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DA" w:rsidRPr="00A826DA" w:rsidRDefault="00A826DA" w:rsidP="00A82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Отчёт </w:t>
      </w:r>
    </w:p>
    <w:p w:rsidR="00A826DA" w:rsidRPr="00A826DA" w:rsidRDefault="00A826DA" w:rsidP="00A82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метод</w:t>
      </w:r>
      <w:r w:rsidR="00441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ической работе РМО учителей естественно-научного цикла</w:t>
      </w:r>
    </w:p>
    <w:p w:rsidR="00A826DA" w:rsidRPr="00A826DA" w:rsidRDefault="00A826DA" w:rsidP="00A82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2020-2021</w:t>
      </w:r>
      <w:r w:rsidRPr="00A82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год.</w:t>
      </w:r>
    </w:p>
    <w:p w:rsidR="00E73917" w:rsidRPr="00597175" w:rsidRDefault="00E73917" w:rsidP="00E7391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17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>Работа методического объединения учи</w:t>
      </w:r>
      <w:r w:rsidR="00441239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телей естественно-научного цикла </w:t>
      </w:r>
      <w:r w:rsidRPr="0059717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в 2020-2021 учебном году была направлена на реализацию </w:t>
      </w:r>
      <w:r w:rsidRPr="00E73917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плана </w:t>
      </w:r>
      <w:r w:rsidR="00CA5B2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>мероприятий</w:t>
      </w:r>
      <w:r w:rsidRPr="0059717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 преподавания учебных предметов</w:t>
      </w:r>
      <w:r w:rsidR="00CA5B2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 «Биология</w:t>
      </w:r>
      <w:r w:rsidRPr="00E73917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>»</w:t>
      </w:r>
      <w:r w:rsidR="00CA5B2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>, «География</w:t>
      </w:r>
      <w:r w:rsidRPr="0059717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>»</w:t>
      </w:r>
      <w:r w:rsidR="00CA5B2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>, «Химия»</w:t>
      </w:r>
      <w:r w:rsidRPr="0059717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597175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Шимановского района, реализующих основные общеобразовательные программы, на 2020-2024 годы (приказ начальника </w:t>
      </w:r>
      <w:r w:rsidR="00441239" w:rsidRPr="00597175">
        <w:rPr>
          <w:rFonts w:ascii="Times New Roman" w:hAnsi="Times New Roman" w:cs="Times New Roman"/>
          <w:sz w:val="28"/>
          <w:szCs w:val="28"/>
        </w:rPr>
        <w:t>управления от</w:t>
      </w:r>
      <w:r w:rsidRPr="00597175">
        <w:rPr>
          <w:rFonts w:ascii="Times New Roman" w:hAnsi="Times New Roman" w:cs="Times New Roman"/>
          <w:sz w:val="28"/>
          <w:szCs w:val="28"/>
        </w:rPr>
        <w:t xml:space="preserve"> 02.11.2020г № 190, №190-1)</w:t>
      </w:r>
      <w:r w:rsidRPr="00E73917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 </w:t>
      </w:r>
    </w:p>
    <w:p w:rsidR="00A826DA" w:rsidRPr="00A826DA" w:rsidRDefault="00A826DA" w:rsidP="00817F5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A826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мето</w:t>
      </w:r>
      <w:r w:rsidR="00817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дических приемов работы на уроках естественно-научного</w:t>
      </w:r>
      <w:r w:rsidR="00F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</w:t>
      </w:r>
      <w:r w:rsidR="0081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«Формирования познавательного интереса </w:t>
      </w:r>
      <w:r w:rsidR="00F847C2" w:rsidRPr="00A82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F847C2" w:rsidRPr="0059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8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внедрения новых педагогических технологий».</w:t>
      </w:r>
    </w:p>
    <w:p w:rsidR="00A826DA" w:rsidRPr="00A826DA" w:rsidRDefault="00A826DA" w:rsidP="00A82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уровня педагог</w:t>
      </w:r>
      <w:r w:rsidR="00F8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 мастерства учителей естественно-научного цикла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уровня их компетентности в области учебного предмета и методики преподавания.</w:t>
      </w:r>
    </w:p>
    <w:p w:rsidR="00A826DA" w:rsidRPr="00A826DA" w:rsidRDefault="00A826DA" w:rsidP="00A82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826DA" w:rsidRPr="00A826DA" w:rsidRDefault="00A826DA" w:rsidP="00A826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Изучать и внедрять в работу разнообразные методики и технологии, повышающие результаты обучения, развития и воспитания учащихся;</w:t>
      </w:r>
    </w:p>
    <w:p w:rsidR="00A826DA" w:rsidRPr="00A826DA" w:rsidRDefault="00A826DA" w:rsidP="00A826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Оказывать информационную, методическую поддержку учителям</w:t>
      </w:r>
      <w:r w:rsidR="001A5DB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  реализации</w:t>
      </w:r>
      <w:r w:rsidRPr="0059717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преподавания учебных предметов </w:t>
      </w:r>
      <w:r w:rsidR="001A5DB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естественно-научного цикла,</w:t>
      </w:r>
    </w:p>
    <w:p w:rsidR="00A826DA" w:rsidRPr="00597175" w:rsidRDefault="00A826DA" w:rsidP="00A826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Продолжить работу по</w:t>
      </w:r>
      <w:r w:rsidRPr="0059717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повышению профессиональных компетенций учителей</w:t>
      </w:r>
      <w:r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A826DA" w:rsidRPr="00A826DA" w:rsidRDefault="00A826DA" w:rsidP="00A826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Пополнять банк педагогического опыта</w:t>
      </w:r>
      <w:r w:rsidRPr="0059717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в области преподавания предметов</w:t>
      </w:r>
      <w:r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;</w:t>
      </w:r>
    </w:p>
    <w:p w:rsidR="00A826DA" w:rsidRPr="00A826DA" w:rsidRDefault="00A826DA" w:rsidP="00A826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Совершенствовать урок через внедрение новых техн</w:t>
      </w:r>
      <w:r w:rsidRPr="0059717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ологий и активных форм обучения</w:t>
      </w:r>
    </w:p>
    <w:p w:rsidR="00A826DA" w:rsidRPr="00A826DA" w:rsidRDefault="00A826DA" w:rsidP="00A82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 работы МО: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Повышение квалификации педагогов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Изучение и внедрение новых педагогических технологий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Работа с одаренными детьми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Распространение педагогического опыта.</w:t>
      </w:r>
    </w:p>
    <w:p w:rsidR="00A826DA" w:rsidRPr="00A826DA" w:rsidRDefault="00A826DA" w:rsidP="00A82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Качественный и количественный состав педагогов</w:t>
      </w:r>
    </w:p>
    <w:p w:rsidR="00E73917" w:rsidRPr="007506E9" w:rsidRDefault="00A826DA" w:rsidP="00750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Количество членов районного МО – </w:t>
      </w:r>
      <w:r w:rsidR="00E93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B26988" w:rsidRPr="00597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 Высшую кв</w:t>
      </w:r>
      <w:r w:rsidR="00B47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алификационную категорию имеют 4</w:t>
      </w:r>
      <w:r w:rsidR="00294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учителя, 1 категорию - </w:t>
      </w:r>
      <w:r w:rsidR="00B47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учителя, соответствие занимаемой до</w:t>
      </w:r>
      <w:r w:rsidR="00573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лжности – 3 педагога.</w:t>
      </w:r>
      <w:r w:rsidR="00E73917" w:rsidRPr="00E73917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 </w:t>
      </w:r>
    </w:p>
    <w:p w:rsidR="00A26941" w:rsidRPr="00161FC6" w:rsidRDefault="00B26988" w:rsidP="00161FC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C6">
        <w:rPr>
          <w:rFonts w:ascii="Times New Roman" w:hAnsi="Times New Roman" w:cs="Times New Roman"/>
          <w:sz w:val="28"/>
          <w:szCs w:val="28"/>
          <w:lang w:eastAsia="ru-RU"/>
        </w:rPr>
        <w:t>В 2</w:t>
      </w:r>
      <w:r w:rsidR="006E5105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020-2021 учебном </w:t>
      </w:r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>году проведен</w:t>
      </w:r>
      <w:r w:rsidR="006E5105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1 районный</w:t>
      </w:r>
      <w:r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5105" w:rsidRPr="00161FC6">
        <w:rPr>
          <w:rFonts w:ascii="Times New Roman" w:hAnsi="Times New Roman" w:cs="Times New Roman"/>
          <w:sz w:val="28"/>
          <w:szCs w:val="28"/>
          <w:lang w:eastAsia="ru-RU"/>
        </w:rPr>
        <w:t>семинар учителей естественно-научного</w:t>
      </w:r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цикла</w:t>
      </w:r>
      <w:r w:rsidR="00A2694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73917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>В формате онлайн</w:t>
      </w:r>
      <w:r w:rsidR="00A2694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прошел </w:t>
      </w:r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>районный семинар по</w:t>
      </w:r>
      <w:r w:rsidR="00E73917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>теме: «Формирование функциональной грамотности на уроках естественно-научного цикла». Педагоги общеобразовательных организаций района подготовили</w:t>
      </w:r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и выступили с диссеминацией опыта по теме МО</w:t>
      </w:r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>Пермякова</w:t>
      </w:r>
      <w:proofErr w:type="spellEnd"/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Галина Николаевна учитель географии первой</w:t>
      </w:r>
      <w:r w:rsidR="00A2694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квалификационной категории МБОУ «</w:t>
      </w:r>
      <w:proofErr w:type="spellStart"/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>Ушаковская</w:t>
      </w:r>
      <w:proofErr w:type="spellEnd"/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="00A2694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>Тимошенко Людмила Николаевна</w:t>
      </w:r>
      <w:r w:rsidR="00294542" w:rsidRPr="00161FC6">
        <w:rPr>
          <w:rFonts w:ascii="Times New Roman" w:hAnsi="Times New Roman" w:cs="Times New Roman"/>
          <w:sz w:val="28"/>
          <w:szCs w:val="28"/>
        </w:rPr>
        <w:t xml:space="preserve"> </w:t>
      </w:r>
      <w:r w:rsidR="00294542" w:rsidRPr="00161FC6">
        <w:rPr>
          <w:rFonts w:ascii="Times New Roman" w:hAnsi="Times New Roman" w:cs="Times New Roman"/>
          <w:sz w:val="28"/>
          <w:szCs w:val="28"/>
          <w:lang w:eastAsia="ru-RU"/>
        </w:rPr>
        <w:t>учитель географии первой квалификационной категории</w:t>
      </w:r>
      <w:r w:rsidR="0070236D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542" w:rsidRPr="00161FC6">
        <w:rPr>
          <w:rFonts w:ascii="Times New Roman" w:hAnsi="Times New Roman" w:cs="Times New Roman"/>
          <w:sz w:val="28"/>
          <w:szCs w:val="28"/>
          <w:lang w:eastAsia="ru-RU"/>
        </w:rPr>
        <w:t>МОБУ «</w:t>
      </w:r>
      <w:proofErr w:type="spellStart"/>
      <w:r w:rsidR="00294542" w:rsidRPr="00161FC6">
        <w:rPr>
          <w:rFonts w:ascii="Times New Roman" w:hAnsi="Times New Roman" w:cs="Times New Roman"/>
          <w:sz w:val="28"/>
          <w:szCs w:val="28"/>
          <w:lang w:eastAsia="ru-RU"/>
        </w:rPr>
        <w:t>Мухинская</w:t>
      </w:r>
      <w:proofErr w:type="spellEnd"/>
      <w:r w:rsidR="00294542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СОШ»</w:t>
      </w:r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>, Долгополова Наталья Михайловна учитель биологии, химии филиала МБОУ «</w:t>
      </w:r>
      <w:proofErr w:type="spellStart"/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>Чагоянская</w:t>
      </w:r>
      <w:proofErr w:type="spellEnd"/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СОШ» - «</w:t>
      </w:r>
      <w:proofErr w:type="spellStart"/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>Селетканская</w:t>
      </w:r>
      <w:proofErr w:type="spellEnd"/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школа», Елистратова Татьяна Анатольевна учитель биологии, химии</w:t>
      </w:r>
      <w:r w:rsidR="00294542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>Новогеоргиевская</w:t>
      </w:r>
      <w:proofErr w:type="spellEnd"/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СОШ», </w:t>
      </w:r>
      <w:proofErr w:type="spellStart"/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>Алямкина</w:t>
      </w:r>
      <w:proofErr w:type="spellEnd"/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Надежда Ивановна учитель географии, биологии МБОУ «</w:t>
      </w:r>
      <w:proofErr w:type="spellStart"/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>Петрушинская</w:t>
      </w:r>
      <w:proofErr w:type="spellEnd"/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СОШ»</w:t>
      </w:r>
      <w:r w:rsidR="00161F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поделились опытом высокого профессионализма </w:t>
      </w:r>
      <w:r w:rsidR="00A2694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764F81" w:rsidRPr="00161FC6">
        <w:rPr>
          <w:rFonts w:ascii="Times New Roman" w:hAnsi="Times New Roman" w:cs="Times New Roman"/>
          <w:sz w:val="28"/>
          <w:szCs w:val="28"/>
          <w:lang w:eastAsia="ru-RU"/>
        </w:rPr>
        <w:t>своих уроков</w:t>
      </w:r>
      <w:r w:rsidR="00A2694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506E9" w:rsidRPr="00161FC6">
        <w:rPr>
          <w:rFonts w:ascii="Times New Roman" w:hAnsi="Times New Roman" w:cs="Times New Roman"/>
          <w:sz w:val="28"/>
          <w:szCs w:val="28"/>
          <w:lang w:eastAsia="ru-RU"/>
        </w:rPr>
        <w:t>рассказали и показали в своих презентациях об использовании различных методов и приемов</w:t>
      </w:r>
      <w:r w:rsidR="00A26941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для достижения </w:t>
      </w:r>
      <w:r w:rsidR="007506E9"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функциональной грамотности у обучающихся. </w:t>
      </w:r>
    </w:p>
    <w:p w:rsidR="00A26941" w:rsidRPr="00161FC6" w:rsidRDefault="00A26941" w:rsidP="00161FC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В ходе </w:t>
      </w:r>
      <w:r w:rsidR="007506E9" w:rsidRPr="00161FC6">
        <w:rPr>
          <w:rFonts w:ascii="Times New Roman" w:hAnsi="Times New Roman" w:cs="Times New Roman"/>
          <w:sz w:val="28"/>
          <w:szCs w:val="28"/>
          <w:lang w:eastAsia="ru-RU"/>
        </w:rPr>
        <w:t>проведения районного семинара обсудили</w:t>
      </w:r>
      <w:r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06E9" w:rsidRPr="00161FC6">
        <w:rPr>
          <w:rFonts w:ascii="Times New Roman" w:hAnsi="Times New Roman" w:cs="Times New Roman"/>
          <w:sz w:val="28"/>
          <w:szCs w:val="28"/>
          <w:lang w:eastAsia="ru-RU"/>
        </w:rPr>
        <w:t>с педагогами формы</w:t>
      </w:r>
      <w:r w:rsidRPr="00161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06E9" w:rsidRPr="00161FC6">
        <w:rPr>
          <w:rFonts w:ascii="Times New Roman" w:hAnsi="Times New Roman" w:cs="Times New Roman"/>
          <w:sz w:val="28"/>
          <w:szCs w:val="28"/>
          <w:lang w:eastAsia="ru-RU"/>
        </w:rPr>
        <w:t>проводимой работы с родителями по подготовке обучающихся к ОГЭ и ЕГЭ. Учителя каждой общеобразовательной организации рассказали о лучших своих опытах в данном направлении работы.</w:t>
      </w:r>
    </w:p>
    <w:p w:rsidR="00A26941" w:rsidRPr="00161FC6" w:rsidRDefault="00A26941" w:rsidP="00161FC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C6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61FC6" w:rsidRPr="00161FC6" w:rsidRDefault="00161FC6" w:rsidP="00161FC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C6">
        <w:rPr>
          <w:rFonts w:ascii="Times New Roman" w:hAnsi="Times New Roman" w:cs="Times New Roman"/>
          <w:sz w:val="28"/>
          <w:szCs w:val="28"/>
        </w:rPr>
        <w:t>Основными причинами проблем в преподавании предметов естественно-научного цикла это:</w:t>
      </w:r>
    </w:p>
    <w:p w:rsidR="00161FC6" w:rsidRPr="00161FC6" w:rsidRDefault="00161FC6" w:rsidP="00161F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C6">
        <w:rPr>
          <w:rFonts w:ascii="Times New Roman" w:hAnsi="Times New Roman" w:cs="Times New Roman"/>
          <w:sz w:val="28"/>
          <w:szCs w:val="28"/>
        </w:rPr>
        <w:t>1.</w:t>
      </w:r>
      <w:r w:rsidRPr="00161FC6">
        <w:rPr>
          <w:rFonts w:ascii="Times New Roman" w:hAnsi="Times New Roman" w:cs="Times New Roman"/>
          <w:sz w:val="28"/>
          <w:szCs w:val="28"/>
        </w:rPr>
        <w:tab/>
        <w:t xml:space="preserve">Перегруженность программ предметов естественнонаучного цикла, что определяет низкое внимание </w:t>
      </w:r>
      <w:bookmarkStart w:id="0" w:name="_GoBack"/>
      <w:r w:rsidRPr="00161FC6">
        <w:rPr>
          <w:rFonts w:ascii="Times New Roman" w:hAnsi="Times New Roman" w:cs="Times New Roman"/>
          <w:sz w:val="28"/>
          <w:szCs w:val="28"/>
        </w:rPr>
        <w:t xml:space="preserve">развитию у учащихся </w:t>
      </w:r>
      <w:proofErr w:type="spellStart"/>
      <w:r w:rsidRPr="00161FC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61FC6">
        <w:rPr>
          <w:rFonts w:ascii="Times New Roman" w:hAnsi="Times New Roman" w:cs="Times New Roman"/>
          <w:sz w:val="28"/>
          <w:szCs w:val="28"/>
        </w:rPr>
        <w:t>, интеллектуальных и коммуникативных умений.</w:t>
      </w:r>
      <w:bookmarkEnd w:id="0"/>
    </w:p>
    <w:p w:rsidR="00161FC6" w:rsidRPr="00597175" w:rsidRDefault="00161FC6" w:rsidP="00650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C6">
        <w:rPr>
          <w:rFonts w:ascii="Times New Roman" w:hAnsi="Times New Roman" w:cs="Times New Roman"/>
          <w:sz w:val="28"/>
          <w:szCs w:val="28"/>
        </w:rPr>
        <w:t>2.</w:t>
      </w:r>
      <w:r w:rsidRPr="00161FC6">
        <w:rPr>
          <w:rFonts w:ascii="Times New Roman" w:hAnsi="Times New Roman" w:cs="Times New Roman"/>
          <w:sz w:val="28"/>
          <w:szCs w:val="28"/>
        </w:rPr>
        <w:tab/>
        <w:t xml:space="preserve">Слаборазвитая практическая и </w:t>
      </w:r>
      <w:proofErr w:type="spellStart"/>
      <w:r w:rsidRPr="00161FC6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161FC6">
        <w:rPr>
          <w:rFonts w:ascii="Times New Roman" w:hAnsi="Times New Roman" w:cs="Times New Roman"/>
          <w:sz w:val="28"/>
          <w:szCs w:val="28"/>
        </w:rPr>
        <w:t xml:space="preserve"> составляющая содержания естественнонаучного образования (недостаточное количество практических и лабораторных работ, практико-ориентированных заданий для самостоятельного выполнения и др.).</w:t>
      </w:r>
    </w:p>
    <w:p w:rsidR="00A826DA" w:rsidRPr="00A826DA" w:rsidRDefault="00A826DA" w:rsidP="00650DC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C3" w:rsidRDefault="00161FC6" w:rsidP="00650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РМО</w:t>
      </w:r>
      <w:r w:rsidR="0065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</w:p>
    <w:p w:rsidR="00A826DA" w:rsidRPr="00161FC6" w:rsidRDefault="00161FC6" w:rsidP="00650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</w:t>
      </w:r>
      <w:r w:rsidR="00650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но-научного</w:t>
      </w:r>
      <w:proofErr w:type="gramEnd"/>
      <w:r w:rsidR="0065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</w:t>
      </w:r>
    </w:p>
    <w:p w:rsidR="00DA1720" w:rsidRPr="00A826DA" w:rsidRDefault="00DA1720" w:rsidP="0016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1720" w:rsidRPr="00A8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150"/>
    <w:multiLevelType w:val="multilevel"/>
    <w:tmpl w:val="34CC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2111B"/>
    <w:multiLevelType w:val="multilevel"/>
    <w:tmpl w:val="BBCE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87B81"/>
    <w:multiLevelType w:val="multilevel"/>
    <w:tmpl w:val="AFF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05F61"/>
    <w:multiLevelType w:val="multilevel"/>
    <w:tmpl w:val="B066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D3B96"/>
    <w:multiLevelType w:val="multilevel"/>
    <w:tmpl w:val="7034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F77AA"/>
    <w:multiLevelType w:val="multilevel"/>
    <w:tmpl w:val="2A4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165BF"/>
    <w:multiLevelType w:val="multilevel"/>
    <w:tmpl w:val="2944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E5518"/>
    <w:multiLevelType w:val="multilevel"/>
    <w:tmpl w:val="8D22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578C0"/>
    <w:multiLevelType w:val="multilevel"/>
    <w:tmpl w:val="8298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F17881"/>
    <w:multiLevelType w:val="multilevel"/>
    <w:tmpl w:val="6018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20CC5"/>
    <w:multiLevelType w:val="multilevel"/>
    <w:tmpl w:val="4C4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62059"/>
    <w:multiLevelType w:val="multilevel"/>
    <w:tmpl w:val="6A5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551CC"/>
    <w:multiLevelType w:val="multilevel"/>
    <w:tmpl w:val="7026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744897"/>
    <w:multiLevelType w:val="multilevel"/>
    <w:tmpl w:val="2900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363FF8"/>
    <w:multiLevelType w:val="multilevel"/>
    <w:tmpl w:val="80D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C0A99"/>
    <w:multiLevelType w:val="multilevel"/>
    <w:tmpl w:val="8EB8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174622"/>
    <w:multiLevelType w:val="multilevel"/>
    <w:tmpl w:val="94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A60D50"/>
    <w:multiLevelType w:val="multilevel"/>
    <w:tmpl w:val="C25C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0"/>
  </w:num>
  <w:num w:numId="5">
    <w:abstractNumId w:val="1"/>
  </w:num>
  <w:num w:numId="6">
    <w:abstractNumId w:val="14"/>
  </w:num>
  <w:num w:numId="7">
    <w:abstractNumId w:val="2"/>
  </w:num>
  <w:num w:numId="8">
    <w:abstractNumId w:val="17"/>
  </w:num>
  <w:num w:numId="9">
    <w:abstractNumId w:val="5"/>
  </w:num>
  <w:num w:numId="10">
    <w:abstractNumId w:val="3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F"/>
    <w:rsid w:val="00161FC6"/>
    <w:rsid w:val="001A5DB1"/>
    <w:rsid w:val="00294542"/>
    <w:rsid w:val="00441239"/>
    <w:rsid w:val="005733A9"/>
    <w:rsid w:val="00581ACD"/>
    <w:rsid w:val="00597175"/>
    <w:rsid w:val="00650DC3"/>
    <w:rsid w:val="006E5105"/>
    <w:rsid w:val="0070236D"/>
    <w:rsid w:val="007506E9"/>
    <w:rsid w:val="00764F81"/>
    <w:rsid w:val="007B1526"/>
    <w:rsid w:val="00817F52"/>
    <w:rsid w:val="00961A05"/>
    <w:rsid w:val="00A26941"/>
    <w:rsid w:val="00A826DA"/>
    <w:rsid w:val="00B26988"/>
    <w:rsid w:val="00B47F94"/>
    <w:rsid w:val="00CA5B25"/>
    <w:rsid w:val="00DA1720"/>
    <w:rsid w:val="00E73917"/>
    <w:rsid w:val="00E8256D"/>
    <w:rsid w:val="00E9397E"/>
    <w:rsid w:val="00F60C0F"/>
    <w:rsid w:val="00F8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6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1F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6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1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5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7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0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3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94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8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2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4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7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8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6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7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4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42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8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8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3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72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КраяноваЛК</dc:creator>
  <cp:keywords/>
  <dc:description/>
  <cp:lastModifiedBy>КраяноваЛК</cp:lastModifiedBy>
  <cp:revision>13</cp:revision>
  <dcterms:created xsi:type="dcterms:W3CDTF">2021-06-09T01:16:00Z</dcterms:created>
  <dcterms:modified xsi:type="dcterms:W3CDTF">2021-06-09T06:10:00Z</dcterms:modified>
</cp:coreProperties>
</file>