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6E" w:rsidRPr="00A826DA" w:rsidRDefault="002E7EAC" w:rsidP="00690B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Аналитический  о</w:t>
      </w:r>
      <w:r w:rsidR="00690B6E" w:rsidRPr="00A82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тчёт </w:t>
      </w:r>
    </w:p>
    <w:p w:rsidR="00690B6E" w:rsidRPr="00A826DA" w:rsidRDefault="002E7EAC" w:rsidP="00690B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работе районного методического совета </w:t>
      </w:r>
      <w:r w:rsidR="00690B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2020-2021</w:t>
      </w:r>
      <w:r w:rsidR="00690B6E" w:rsidRPr="00A82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год.</w:t>
      </w:r>
    </w:p>
    <w:p w:rsidR="002E7EAC" w:rsidRPr="002E7EAC" w:rsidRDefault="002E7EAC" w:rsidP="002E7EA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методический совет </w:t>
      </w:r>
      <w:r w:rsidRPr="002E7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– Методический совет)</w:t>
      </w:r>
      <w:r w:rsidRPr="00B13489">
        <w:rPr>
          <w:b/>
          <w:color w:val="000000"/>
          <w:sz w:val="28"/>
          <w:szCs w:val="28"/>
          <w:lang w:eastAsia="ru-RU"/>
        </w:rPr>
        <w:t xml:space="preserve"> </w:t>
      </w:r>
      <w:r w:rsidRPr="002E7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 в соответствии с «</w:t>
      </w:r>
      <w:r w:rsidRPr="002E7E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Положением о районном методическом совете», утвержденным </w:t>
      </w:r>
      <w:r w:rsidRPr="002E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начальника МУ «Управление по образованию и работе с молодежью администрации Шимановского района» «</w:t>
      </w:r>
      <w:r w:rsidRPr="002E7E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документов, регламентирующих деятельность механизмов управления качеством образования в Шимановском районе по направлению «Методическая работа»</w:t>
      </w:r>
      <w:r w:rsidRPr="002E7EAC">
        <w:rPr>
          <w:rFonts w:ascii="Times New Roman" w:eastAsia="Times New Roman" w:hAnsi="Times New Roman" w:cs="Times New Roman"/>
          <w:spacing w:val="20"/>
          <w:kern w:val="1"/>
          <w:sz w:val="26"/>
          <w:szCs w:val="26"/>
          <w:lang w:eastAsia="ar-SA"/>
        </w:rPr>
        <w:t xml:space="preserve"> </w:t>
      </w:r>
      <w:r w:rsidRPr="002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25.09.2021 № 167.</w:t>
      </w:r>
      <w:proofErr w:type="gramEnd"/>
    </w:p>
    <w:p w:rsidR="002E7EAC" w:rsidRPr="002E7EAC" w:rsidRDefault="002E7EAC" w:rsidP="002E7E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деятельности Методического совета – методическое сопровождение и поддержка инновационных процессов, научно-методическое обеспечение образовательного процесса в общеобразовательных учреждениях района для достижения оптимальных результатов.</w:t>
      </w:r>
    </w:p>
    <w:p w:rsidR="002E7EAC" w:rsidRPr="002E7EAC" w:rsidRDefault="002E7EAC" w:rsidP="002E7E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Методического Совета направлена на решение следующих задач:</w:t>
      </w:r>
    </w:p>
    <w:p w:rsidR="002E7EAC" w:rsidRPr="002E7EAC" w:rsidRDefault="002E7EAC" w:rsidP="002E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научно-методического уровня и развитие творческого потенциала педагогических кадров района;</w:t>
      </w:r>
    </w:p>
    <w:p w:rsidR="002E7EAC" w:rsidRDefault="002E7EAC" w:rsidP="002E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внедрению в образовательный процесс новых педагогических технологий, обеспечивающих развитие личности обучаемых.</w:t>
      </w:r>
    </w:p>
    <w:p w:rsidR="002E7EAC" w:rsidRDefault="002E7EAC" w:rsidP="002E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состав методического совета</w:t>
      </w:r>
      <w:r w:rsidR="0084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14 человек. Это директора школ, специалисты управления образования, руководители районных методических объединений. Состав Методического совета утвержден </w:t>
      </w:r>
      <w:r w:rsidR="00844024" w:rsidRPr="002E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начальника МУ «Управление по образованию и работе с молодежью администрации Шимановского района»</w:t>
      </w:r>
      <w:r w:rsidR="0084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19.10.2020г № 175.</w:t>
      </w:r>
    </w:p>
    <w:p w:rsidR="00844024" w:rsidRPr="00821963" w:rsidRDefault="00844024" w:rsidP="00DD0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планом заседаний Методического совета проведено 2 заседания. </w:t>
      </w:r>
      <w:r w:rsidR="005C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заседание проведено в дистанционном формате, в связи с неблагоприятной санитарно-эпидемиологической обстановкой. </w:t>
      </w:r>
      <w:r w:rsidR="0082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заседании </w:t>
      </w:r>
      <w:r w:rsidR="00821963">
        <w:rPr>
          <w:rFonts w:ascii="Times New Roman" w:hAnsi="Times New Roman" w:cs="Times New Roman"/>
          <w:sz w:val="28"/>
          <w:szCs w:val="28"/>
        </w:rPr>
        <w:t xml:space="preserve">подведены  итоги </w:t>
      </w:r>
      <w:r w:rsidR="00821963" w:rsidRPr="00F64C9B">
        <w:rPr>
          <w:rFonts w:ascii="Times New Roman" w:hAnsi="Times New Roman" w:cs="Times New Roman"/>
          <w:sz w:val="28"/>
          <w:szCs w:val="28"/>
        </w:rPr>
        <w:t xml:space="preserve"> муниципального  методического мероприятия</w:t>
      </w:r>
      <w:r w:rsidR="00821963">
        <w:rPr>
          <w:rFonts w:ascii="Times New Roman" w:hAnsi="Times New Roman" w:cs="Times New Roman"/>
          <w:sz w:val="28"/>
          <w:szCs w:val="28"/>
        </w:rPr>
        <w:t xml:space="preserve">: </w:t>
      </w:r>
      <w:r w:rsidR="00821963" w:rsidRPr="00F64C9B">
        <w:rPr>
          <w:rFonts w:ascii="Times New Roman" w:hAnsi="Times New Roman" w:cs="Times New Roman"/>
          <w:sz w:val="28"/>
          <w:szCs w:val="28"/>
        </w:rPr>
        <w:t>«А мы делаем так: педагогические технологии в урочной и внеурочной деятельности, повышающие качест</w:t>
      </w:r>
      <w:r w:rsidR="00821963">
        <w:rPr>
          <w:rFonts w:ascii="Times New Roman" w:hAnsi="Times New Roman" w:cs="Times New Roman"/>
          <w:sz w:val="28"/>
          <w:szCs w:val="28"/>
        </w:rPr>
        <w:t xml:space="preserve">во образовательных результатов»  в форме </w:t>
      </w:r>
      <w:r w:rsidR="00821963" w:rsidRPr="00F64C9B">
        <w:rPr>
          <w:rFonts w:ascii="Times New Roman" w:hAnsi="Times New Roman" w:cs="Times New Roman"/>
          <w:sz w:val="28"/>
          <w:szCs w:val="28"/>
        </w:rPr>
        <w:t xml:space="preserve"> обмена опытом  </w:t>
      </w:r>
      <w:r w:rsidR="00821963">
        <w:rPr>
          <w:rFonts w:ascii="Times New Roman" w:hAnsi="Times New Roman" w:cs="Times New Roman"/>
          <w:sz w:val="28"/>
          <w:szCs w:val="28"/>
        </w:rPr>
        <w:t>организации методической работы. Обсудили вопросы организации работы методической службы и п</w:t>
      </w:r>
      <w:r w:rsidR="00821963" w:rsidRPr="00F64C9B">
        <w:rPr>
          <w:rFonts w:ascii="Times New Roman" w:hAnsi="Times New Roman" w:cs="Times New Roman"/>
          <w:sz w:val="28"/>
          <w:szCs w:val="28"/>
        </w:rPr>
        <w:t xml:space="preserve">ланирование работы. </w:t>
      </w:r>
      <w:r w:rsidR="005C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EAC" w:rsidRDefault="00DD052A" w:rsidP="00822F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заседании Методического совета  заслушали аналитически е отчеты </w:t>
      </w:r>
      <w:r w:rsidR="00821963" w:rsidRPr="00440798">
        <w:rPr>
          <w:rFonts w:ascii="Times New Roman" w:hAnsi="Times New Roman" w:cs="Times New Roman"/>
          <w:sz w:val="28"/>
          <w:szCs w:val="28"/>
        </w:rPr>
        <w:t xml:space="preserve"> о работе районных методических объединений за 2020-2021 учебный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</w:t>
      </w:r>
      <w:r w:rsidRPr="00440798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филиала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Селетканская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поделилась опытом работы по теме: «</w:t>
      </w:r>
      <w:r w:rsidR="00821963" w:rsidRPr="00440798">
        <w:rPr>
          <w:rFonts w:ascii="Times New Roman" w:hAnsi="Times New Roman" w:cs="Times New Roman"/>
          <w:sz w:val="28"/>
          <w:szCs w:val="28"/>
        </w:rPr>
        <w:t xml:space="preserve">Применение технологии развития критического мышления как </w:t>
      </w:r>
      <w:r w:rsidR="00821963" w:rsidRPr="00440798">
        <w:rPr>
          <w:rFonts w:ascii="Times New Roman" w:hAnsi="Times New Roman" w:cs="Times New Roman"/>
          <w:sz w:val="28"/>
          <w:szCs w:val="28"/>
        </w:rPr>
        <w:lastRenderedPageBreak/>
        <w:t>средство повышения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Л.К., руководитель Методического совета выступила по теме: «Д</w:t>
      </w:r>
      <w:r w:rsidR="00821963" w:rsidRPr="005260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еятельность руководителя по  подготовке проблемного анализа образовательно-воспитательного процесса в школе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255C0" w:rsidRDefault="00DD052A" w:rsidP="00E25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Шимановском районе работает  8 методических объединений, которые осуществляли свою работу  в соответствии с графиком  и планом работы. Аналитические отчеты предоставлены всеми руководителями районных методических объединений.  </w:t>
      </w:r>
    </w:p>
    <w:p w:rsidR="00DD052A" w:rsidRDefault="00DD052A" w:rsidP="00E25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на</w:t>
      </w:r>
      <w:r w:rsidR="00E255C0" w:rsidRPr="00E2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деятельности районных методических  объединений</w:t>
      </w:r>
      <w:r w:rsidRPr="00E2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способствовать повышению профессионально-личностного роста педагогов, обеспечение их творческой самореализации для повышения качества обучения школьников.</w:t>
      </w:r>
    </w:p>
    <w:p w:rsidR="0085655C" w:rsidRPr="00E255C0" w:rsidRDefault="0085655C" w:rsidP="00E25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районных методических объединений выявили проблемы в работе МО и отдельных учителей. Представили свои предложения.</w:t>
      </w:r>
    </w:p>
    <w:p w:rsidR="00E255C0" w:rsidRDefault="00E255C0" w:rsidP="00E255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поставленные перед Методическим советом </w:t>
      </w:r>
      <w:r w:rsidRPr="00BC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2020-2021</w:t>
      </w: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отметить, что учителя еще недостаточно активно делятся опытом своей работы, недостаточно принимают участие в профессиональных конкурсах, организуют участие детей во Всероссийских олимпиадах, научно-практических конференциях. Учителям иностранного языка и ОБЖ следует обратить особое внимание на повышение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5C0" w:rsidRDefault="00E255C0" w:rsidP="00E255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E255C0" w:rsidRDefault="0085655C" w:rsidP="00E255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55C0" w:rsidRPr="00E255C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чителям более активно делиться своим опытом, публикуя свои разработки, статьи и методические реко</w:t>
      </w:r>
      <w:r w:rsidR="00E25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мендации в различных источниках</w:t>
      </w:r>
      <w:r w:rsidR="00822F9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-  2021-2022 учебный год. Ответственные: руководители РМО</w:t>
      </w:r>
      <w:r w:rsidR="00E255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5C0" w:rsidRDefault="00E255C0" w:rsidP="00E255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5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ктивизировать участие </w:t>
      </w:r>
      <w:r w:rsidR="0085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E2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научно-практических конференциях и Всероссийской олимпиаде школьников, проводимых в районе  и онлайн </w:t>
      </w:r>
      <w:r w:rsidR="008565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2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ресурсах</w:t>
      </w:r>
      <w:r w:rsidR="00822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2F9D" w:rsidRPr="0082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-  2021-2022 учебный год. Ответственные: руководители РМО</w:t>
      </w:r>
      <w:r w:rsidR="008565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47B9" w:rsidRDefault="0085655C" w:rsidP="009747B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районных методических объединений  учителей ОБЖ и физической культуры (Сурикова В.В.) иностранных языков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О.И.) разработать  в срок до 20.06.2021г. предложения по активизации учителей на повышение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47B9" w:rsidRPr="009747B9" w:rsidRDefault="009747B9" w:rsidP="009747B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общеобразовательных организаций, руководителю  районного методического объединения  учителей ОБЖ и физической культуры (Сурикова В.В.) организовать подачу заявок  от каждой школы в бухгалтерию управления образования </w:t>
      </w:r>
      <w:r w:rsidRPr="0097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оснащение кабинетов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 </w:t>
      </w:r>
      <w:r w:rsidRPr="0097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противогазами ГП-7, </w:t>
      </w:r>
      <w:proofErr w:type="spellStart"/>
      <w:r w:rsidRPr="00974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СИЗами</w:t>
      </w:r>
      <w:proofErr w:type="spellEnd"/>
      <w:r w:rsidRPr="0097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плакатами, защитными костюмами (Л-1 или ОЗК), учебными </w:t>
      </w:r>
      <w:r w:rsidRPr="00974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минами, гранатами, медицинскими аптечками, носилками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10.10.2021г.</w:t>
      </w:r>
      <w:r w:rsidR="00F66E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5655C" w:rsidRPr="00DF0B1D" w:rsidRDefault="00822F9D" w:rsidP="00E255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 районного методического объединения  учителей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(Верхотурова М.Н.) запланировать проведение открытых уроков по теме: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161FC6">
        <w:rPr>
          <w:rFonts w:ascii="Times New Roman" w:hAnsi="Times New Roman" w:cs="Times New Roman"/>
          <w:sz w:val="28"/>
          <w:szCs w:val="28"/>
        </w:rPr>
        <w:t xml:space="preserve">азвитию у учащихся </w:t>
      </w:r>
      <w:proofErr w:type="spellStart"/>
      <w:r w:rsidRPr="00161FC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161FC6">
        <w:rPr>
          <w:rFonts w:ascii="Times New Roman" w:hAnsi="Times New Roman" w:cs="Times New Roman"/>
          <w:sz w:val="28"/>
          <w:szCs w:val="28"/>
        </w:rPr>
        <w:t>, интеллекту</w:t>
      </w:r>
      <w:r>
        <w:rPr>
          <w:rFonts w:ascii="Times New Roman" w:hAnsi="Times New Roman" w:cs="Times New Roman"/>
          <w:sz w:val="28"/>
          <w:szCs w:val="28"/>
        </w:rPr>
        <w:t>альных и коммуникативных умений». Срок до 20.06.2021г.</w:t>
      </w:r>
      <w:r w:rsidR="00F66ED4">
        <w:rPr>
          <w:rFonts w:ascii="Times New Roman" w:hAnsi="Times New Roman" w:cs="Times New Roman"/>
          <w:sz w:val="28"/>
          <w:szCs w:val="28"/>
        </w:rPr>
        <w:t>:</w:t>
      </w:r>
    </w:p>
    <w:p w:rsidR="00DF0B1D" w:rsidRPr="00DF0B1D" w:rsidRDefault="00DF0B1D" w:rsidP="00DF0B1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РМО учителей технологии (Седых С.В.) запланировать проведения семинара для учителей технологии по теме «И</w:t>
      </w:r>
      <w:r w:rsidRPr="00DF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дифференцированного подхода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обучению на всех этапах урока». Срок – до 20.06.2021г.</w:t>
      </w:r>
      <w:r w:rsidR="00F66E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0B1D" w:rsidRDefault="00DF0B1D" w:rsidP="00DF0B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организаций, руководителю  районного методического объединения 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 начальных классов (Краснова Н.В.)внести в планы работы школ на 2021-2022 учебный год вопросы по организации работы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преемственности программ дошкольного и начального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– до </w:t>
      </w:r>
      <w:r w:rsidR="00711042">
        <w:rPr>
          <w:rFonts w:ascii="Times New Roman" w:eastAsia="Times New Roman" w:hAnsi="Times New Roman" w:cs="Times New Roman"/>
          <w:sz w:val="28"/>
          <w:szCs w:val="28"/>
          <w:lang w:eastAsia="ru-RU"/>
        </w:rPr>
        <w:t>20.06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.2021г.</w:t>
      </w:r>
      <w:r w:rsidR="00F66E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711042" w:rsidRPr="00DF0B1D" w:rsidRDefault="00711042" w:rsidP="00DF0B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уководителю  районного методического объединения  учителей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гуманитарного цикла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(Овсиенко С.И.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план работы РМО на 2021-2022 учебный год вопросы по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реализации</w:t>
      </w:r>
      <w:r w:rsidRPr="00851EC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проектно-исследовательской деятельности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учителями  обществознания, истории и русского языка </w:t>
      </w:r>
      <w:r w:rsidRPr="00851EC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 ОО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 Срок – до 20.06.2021г.</w:t>
      </w:r>
    </w:p>
    <w:p w:rsidR="002E7EAC" w:rsidRDefault="002E7EAC" w:rsidP="00BC1C1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AC" w:rsidRDefault="002E7EAC" w:rsidP="00BC1C1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3510"/>
        <w:gridCol w:w="3969"/>
        <w:gridCol w:w="2126"/>
      </w:tblGrid>
      <w:tr w:rsidR="0085655C" w:rsidRPr="0085655C" w:rsidTr="005F1897">
        <w:tc>
          <w:tcPr>
            <w:tcW w:w="3510" w:type="dxa"/>
            <w:shd w:val="clear" w:color="auto" w:fill="auto"/>
          </w:tcPr>
          <w:p w:rsidR="0085655C" w:rsidRPr="0085655C" w:rsidRDefault="0085655C" w:rsidP="008565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3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34"/>
                <w:lang w:eastAsia="ar-SA"/>
              </w:rPr>
              <w:t>Председатель РМС</w:t>
            </w:r>
          </w:p>
        </w:tc>
        <w:tc>
          <w:tcPr>
            <w:tcW w:w="3969" w:type="dxa"/>
            <w:shd w:val="clear" w:color="auto" w:fill="auto"/>
          </w:tcPr>
          <w:p w:rsidR="0085655C" w:rsidRPr="0085655C" w:rsidRDefault="0085655C" w:rsidP="0085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0"/>
                <w:kern w:val="1"/>
                <w:sz w:val="28"/>
                <w:szCs w:val="20"/>
                <w:lang w:eastAsia="ru-RU"/>
              </w:rPr>
              <w:drawing>
                <wp:inline distT="0" distB="0" distL="0" distR="0">
                  <wp:extent cx="160020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85655C" w:rsidRPr="0085655C" w:rsidRDefault="0085655C" w:rsidP="0085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34"/>
                <w:lang w:eastAsia="ar-SA"/>
              </w:rPr>
            </w:pPr>
          </w:p>
          <w:p w:rsidR="0085655C" w:rsidRPr="0085655C" w:rsidRDefault="0085655C" w:rsidP="008565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0"/>
                <w:lang w:eastAsia="ar-SA"/>
              </w:rPr>
            </w:pPr>
            <w:proofErr w:type="spellStart"/>
            <w:r w:rsidRPr="0085655C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34"/>
                <w:lang w:eastAsia="ar-SA"/>
              </w:rPr>
              <w:t>Л.К.Краянова</w:t>
            </w:r>
            <w:proofErr w:type="spellEnd"/>
          </w:p>
        </w:tc>
      </w:tr>
    </w:tbl>
    <w:p w:rsidR="00C276A7" w:rsidRDefault="002E7EAC" w:rsidP="008565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720" w:rsidRDefault="00DA1720"/>
    <w:sectPr w:rsidR="00DA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1ED9"/>
    <w:multiLevelType w:val="hybridMultilevel"/>
    <w:tmpl w:val="27926136"/>
    <w:lvl w:ilvl="0" w:tplc="13924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27"/>
    <w:rsid w:val="002E7EAC"/>
    <w:rsid w:val="005C442B"/>
    <w:rsid w:val="00603915"/>
    <w:rsid w:val="00690B6E"/>
    <w:rsid w:val="006D5E27"/>
    <w:rsid w:val="00711042"/>
    <w:rsid w:val="00821963"/>
    <w:rsid w:val="00822F9D"/>
    <w:rsid w:val="00844024"/>
    <w:rsid w:val="0085655C"/>
    <w:rsid w:val="009747B9"/>
    <w:rsid w:val="00A02E53"/>
    <w:rsid w:val="00BC1C1F"/>
    <w:rsid w:val="00C276A7"/>
    <w:rsid w:val="00DA1720"/>
    <w:rsid w:val="00DD052A"/>
    <w:rsid w:val="00DF0B1D"/>
    <w:rsid w:val="00E255C0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5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5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КраяноваЛК</dc:creator>
  <cp:keywords/>
  <dc:description/>
  <cp:lastModifiedBy>КраяноваЛК</cp:lastModifiedBy>
  <cp:revision>8</cp:revision>
  <dcterms:created xsi:type="dcterms:W3CDTF">2021-06-08T06:28:00Z</dcterms:created>
  <dcterms:modified xsi:type="dcterms:W3CDTF">2021-06-09T23:44:00Z</dcterms:modified>
</cp:coreProperties>
</file>