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ОБРАЗОВАНИЮ И РАБОТЕ С МОЛОДЁЖЬЮ</w:t>
      </w: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152680" w:rsidRDefault="00152680" w:rsidP="00152680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</w:p>
    <w:p w:rsidR="00152680" w:rsidRDefault="00152680" w:rsidP="00152680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2680" w:rsidRDefault="00152680" w:rsidP="00152680">
      <w:pPr>
        <w:pStyle w:val="30"/>
        <w:shd w:val="clear" w:color="auto" w:fill="auto"/>
        <w:tabs>
          <w:tab w:val="left" w:pos="8679"/>
        </w:tabs>
        <w:spacing w:before="0" w:after="58" w:line="280" w:lineRule="exact"/>
        <w:rPr>
          <w:rFonts w:ascii="Times New Roman" w:hAnsi="Times New Roman" w:cs="Times New Roman"/>
          <w:b/>
        </w:rPr>
      </w:pPr>
      <w:r>
        <w:rPr>
          <w:rStyle w:val="3Impact"/>
          <w:rFonts w:eastAsia="Tahoma"/>
          <w:b/>
        </w:rPr>
        <w:t xml:space="preserve">                                                                                                  </w:t>
      </w:r>
    </w:p>
    <w:p w:rsidR="00152680" w:rsidRDefault="001B6876" w:rsidP="00152680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10.01.2022</w:t>
      </w:r>
      <w:r w:rsidR="00152680">
        <w:rPr>
          <w:sz w:val="28"/>
          <w:szCs w:val="28"/>
        </w:rPr>
        <w:t xml:space="preserve">                                                      № </w:t>
      </w:r>
      <w:r w:rsidR="00A64670">
        <w:rPr>
          <w:sz w:val="28"/>
          <w:szCs w:val="28"/>
        </w:rPr>
        <w:t>03</w:t>
      </w:r>
    </w:p>
    <w:p w:rsidR="00152680" w:rsidRDefault="00152680" w:rsidP="00152680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г. Шимановск</w:t>
      </w:r>
    </w:p>
    <w:p w:rsid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проектов оздоровительных </w:t>
      </w:r>
    </w:p>
    <w:p w:rsidR="00152680" w:rsidRDefault="001B6876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профильных смен  в 2022</w:t>
      </w:r>
      <w:r w:rsidR="0015268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развития системы детского отдыха, оздоровления и занятости, выявления наиболее эффективных программ по созданию условий для развития творческих способностей детей и молодежи в каникулярный период 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widowControl w:val="0"/>
        <w:spacing w:after="319" w:line="2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районный конкурс проектов оздоровительных профильных смен с</w:t>
      </w:r>
      <w:r w:rsidR="001B6876">
        <w:rPr>
          <w:rFonts w:ascii="Times New Roman" w:hAnsi="Times New Roman" w:cs="Times New Roman"/>
          <w:sz w:val="28"/>
          <w:szCs w:val="28"/>
        </w:rPr>
        <w:t xml:space="preserve"> 11  января    по 28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Конкурс).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 организовать работу по данному направлению и предоставить материалы согласно Положению о конкурсе (Приложение).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010D21" w:rsidTr="00152680">
        <w:tc>
          <w:tcPr>
            <w:tcW w:w="3510" w:type="dxa"/>
          </w:tcPr>
          <w:p w:rsidR="00010D21" w:rsidRDefault="00010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010D21" w:rsidRDefault="00010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010D21" w:rsidRDefault="0001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10D21" w:rsidRDefault="0001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010D21" w:rsidRDefault="0001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  <w:tr w:rsidR="00010D21" w:rsidTr="00152680">
        <w:tc>
          <w:tcPr>
            <w:tcW w:w="3510" w:type="dxa"/>
          </w:tcPr>
          <w:p w:rsidR="00010D21" w:rsidRDefault="00010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</w:tc>
        <w:tc>
          <w:tcPr>
            <w:tcW w:w="3969" w:type="dxa"/>
          </w:tcPr>
          <w:p w:rsidR="00010D21" w:rsidRDefault="0001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010D21" w:rsidRDefault="0001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</w:tc>
      </w:tr>
    </w:tbl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0"/>
          <w:szCs w:val="20"/>
        </w:rPr>
      </w:pPr>
    </w:p>
    <w:p w:rsidR="00152680" w:rsidRDefault="00100D25" w:rsidP="00152680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А.А.Алямкина</w:t>
      </w:r>
      <w:proofErr w:type="spellEnd"/>
    </w:p>
    <w:p w:rsidR="00152680" w:rsidRDefault="00152680" w:rsidP="00152680">
      <w:pPr>
        <w:pStyle w:val="40"/>
        <w:shd w:val="clear" w:color="auto" w:fill="auto"/>
        <w:spacing w:before="0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2 15 71</w:t>
      </w:r>
    </w:p>
    <w:p w:rsidR="00152680" w:rsidRDefault="00152680" w:rsidP="00152680">
      <w:pPr>
        <w:spacing w:after="0" w:line="240" w:lineRule="auto"/>
        <w:rPr>
          <w:rFonts w:ascii="Times New Roman" w:eastAsia="Microsoft Sans Serif" w:hAnsi="Times New Roman" w:cs="Times New Roman"/>
          <w:sz w:val="20"/>
          <w:szCs w:val="20"/>
        </w:rPr>
        <w:sectPr w:rsidR="00152680">
          <w:pgSz w:w="11909" w:h="16838"/>
          <w:pgMar w:top="1135" w:right="994" w:bottom="1255" w:left="1701" w:header="0" w:footer="3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2680" w:rsidTr="00152680">
        <w:tc>
          <w:tcPr>
            <w:tcW w:w="4785" w:type="dxa"/>
          </w:tcPr>
          <w:p w:rsidR="00152680" w:rsidRDefault="00152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52680" w:rsidRDefault="00152680">
            <w:pPr>
              <w:pStyle w:val="1"/>
              <w:shd w:val="clear" w:color="auto" w:fill="auto"/>
              <w:tabs>
                <w:tab w:val="left" w:pos="4705"/>
              </w:tabs>
              <w:spacing w:before="0" w:after="0" w:line="322" w:lineRule="exact"/>
              <w:ind w:left="460" w:right="20"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Приложение к приказу  начальника МУ «Управление по образованию и работе с молодежью администрации Шимановского района» </w:t>
            </w:r>
          </w:p>
          <w:p w:rsidR="00152680" w:rsidRDefault="00100D25">
            <w:pPr>
              <w:pStyle w:val="1"/>
              <w:shd w:val="clear" w:color="auto" w:fill="auto"/>
              <w:tabs>
                <w:tab w:val="left" w:pos="4705"/>
              </w:tabs>
              <w:spacing w:before="0" w:after="0" w:line="322" w:lineRule="exact"/>
              <w:ind w:left="460" w:right="20"/>
              <w:jc w:val="both"/>
            </w:pPr>
            <w:r>
              <w:rPr>
                <w:rStyle w:val="0pt"/>
                <w:sz w:val="28"/>
                <w:szCs w:val="28"/>
              </w:rPr>
              <w:t>О</w:t>
            </w:r>
            <w:r w:rsidR="00152680">
              <w:rPr>
                <w:rStyle w:val="0pt"/>
                <w:sz w:val="28"/>
                <w:szCs w:val="28"/>
              </w:rPr>
              <w:t>т</w:t>
            </w:r>
            <w:r w:rsidR="00AD59B5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10.01.2022</w:t>
            </w:r>
            <w:r w:rsidR="00574CF8">
              <w:rPr>
                <w:rStyle w:val="0pt"/>
                <w:sz w:val="28"/>
                <w:szCs w:val="28"/>
              </w:rPr>
              <w:t xml:space="preserve"> </w:t>
            </w:r>
            <w:r w:rsidR="00152680">
              <w:rPr>
                <w:rStyle w:val="0pt"/>
                <w:sz w:val="28"/>
                <w:szCs w:val="28"/>
              </w:rPr>
              <w:t xml:space="preserve"> №</w:t>
            </w:r>
            <w:r w:rsidR="00A64670">
              <w:rPr>
                <w:rStyle w:val="0pt"/>
                <w:sz w:val="28"/>
                <w:szCs w:val="28"/>
              </w:rPr>
              <w:t>03</w:t>
            </w:r>
            <w:r w:rsidR="00152680">
              <w:rPr>
                <w:rStyle w:val="0pt"/>
                <w:sz w:val="28"/>
                <w:szCs w:val="28"/>
              </w:rPr>
              <w:tab/>
            </w:r>
          </w:p>
          <w:p w:rsidR="00152680" w:rsidRDefault="00152680">
            <w:pPr>
              <w:pStyle w:val="1"/>
              <w:shd w:val="clear" w:color="auto" w:fill="auto"/>
              <w:spacing w:before="0" w:line="322" w:lineRule="exact"/>
              <w:jc w:val="both"/>
              <w:rPr>
                <w:sz w:val="28"/>
                <w:szCs w:val="28"/>
              </w:rPr>
            </w:pPr>
          </w:p>
          <w:p w:rsidR="00152680" w:rsidRDefault="00152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проектов</w:t>
      </w: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</w:t>
      </w:r>
      <w:r w:rsidR="00100D25">
        <w:rPr>
          <w:rFonts w:ascii="Times New Roman" w:hAnsi="Times New Roman" w:cs="Times New Roman"/>
          <w:b/>
          <w:sz w:val="28"/>
          <w:szCs w:val="28"/>
        </w:rPr>
        <w:t>вительных профильных смен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152680" w:rsidRDefault="00152680" w:rsidP="00152680">
      <w:pPr>
        <w:pStyle w:val="a4"/>
        <w:widowControl w:val="0"/>
        <w:numPr>
          <w:ilvl w:val="0"/>
          <w:numId w:val="1"/>
        </w:numPr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Общие положения</w:t>
      </w:r>
    </w:p>
    <w:p w:rsidR="00152680" w:rsidRDefault="00152680" w:rsidP="00152680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определяет порядок организации и проведения районного  конкурса проектов оздоровительных профильных смен,</w:t>
      </w:r>
      <w:r w:rsidR="00100D25">
        <w:rPr>
          <w:rFonts w:ascii="Times New Roman" w:hAnsi="Times New Roman" w:cs="Times New Roman"/>
          <w:sz w:val="28"/>
          <w:szCs w:val="28"/>
        </w:rPr>
        <w:t xml:space="preserve"> планируемых к реализации в 2022</w:t>
      </w:r>
      <w:r>
        <w:rPr>
          <w:rFonts w:ascii="Times New Roman" w:hAnsi="Times New Roman" w:cs="Times New Roman"/>
          <w:sz w:val="28"/>
          <w:szCs w:val="28"/>
        </w:rPr>
        <w:t xml:space="preserve"> году, (далее – Смены).</w:t>
      </w:r>
    </w:p>
    <w:p w:rsidR="00152680" w:rsidRDefault="00152680" w:rsidP="00152680">
      <w:pPr>
        <w:pStyle w:val="a3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сменой понимается форма образовательной и оздоровительной деятельности с творчески одаренными, социально активными детьми, проводимая как специализированная (профильная) смена для организаторов и активных участников детских, молодежных общественных объединений, победителей областных, районных конкурсов, фестивалей, олимпиад, творческих, спортивных соревнований и других детских и молодежных мероприятий по различным направлениям одаренности и увлечений, а так же  для детей, находящихся в трудной жизненной ситуации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несовершеннолетних из «группы риска», детей с ограниченными возможностями здоровья.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Смена организуется с целью практической реализации перспективных программ (проектов) индивидуально ориентированного досуга в системе отдыха, оздоровления и занятости детей, способствующего развитию разносторонних способностей детей и молодежи, укреплению их физического и психического здоровья.</w:t>
      </w:r>
    </w:p>
    <w:p w:rsidR="00152680" w:rsidRDefault="00152680" w:rsidP="0015268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Смена организуется  на базе  образовательной организации. </w:t>
      </w:r>
    </w:p>
    <w:p w:rsidR="00152680" w:rsidRDefault="00152680" w:rsidP="0015268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Организаторами смены являются образовательные организации.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Организатор смены несет ответственность в установленном законодательством Российской Федерации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жизнедеятельности смены;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жизнь и здоровье участников и сотрудников;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реализуемых программ и проектов деятельности смены;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форм, методов и средств возрасту, интересам и потребностям участников смены;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 и свобод участников, организаторов и сотрудников смены.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Смена проводится в соответствии с Конституцией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 законом от 24.07.1998 № 124-ФЗ «Об основных гарантиях прав ребенка в Российской Федерации», Федеральным законом от 29.12</w:t>
      </w:r>
      <w:r w:rsidR="001140DA">
        <w:rPr>
          <w:rFonts w:ascii="Times New Roman" w:hAnsi="Times New Roman" w:cs="Times New Roman"/>
          <w:sz w:val="28"/>
          <w:szCs w:val="28"/>
        </w:rPr>
        <w:t xml:space="preserve">.2012 </w:t>
      </w:r>
      <w:r w:rsidR="00564201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460A87">
        <w:rPr>
          <w:rFonts w:ascii="Times New Roman" w:hAnsi="Times New Roman" w:cs="Times New Roman"/>
          <w:sz w:val="28"/>
          <w:szCs w:val="28"/>
        </w:rPr>
        <w:t xml:space="preserve"> в РФ»</w:t>
      </w:r>
      <w:r w:rsidR="00564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на момент проведения санитарно-эпидемиологическими правилами и нормативами, учредительными документами организации, </w:t>
      </w:r>
      <w:r w:rsidR="0056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которой она проводится, и настоящим Положением.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 Участники Смены</w:t>
      </w:r>
    </w:p>
    <w:p w:rsidR="00152680" w:rsidRDefault="00152680" w:rsidP="00114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смены являются обучающиеся общеобразовательных организаций, </w:t>
      </w:r>
      <w:r w:rsidR="001140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Шимановского района.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сменах могут принимать участие дети, находящиеся в трудной жизненной ситуации и социально опасном положении, в том числе несовершеннолетние из «группы риска», дети с ограниченными возможностями здоровья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проводится для обучающихся 7-16 лет в каникулярный период  по согласованию с руководством организации, на базе которой проводится смена.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</w:t>
      </w:r>
    </w:p>
    <w:p w:rsidR="00152680" w:rsidRDefault="00152680" w:rsidP="0015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Организаторы смены подготавливают конкурсные материалы в виде проектов со следующей структурой: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проблемы;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задачи, основное содержание;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программы;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действия программы;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материально-техническое, финансовое и кадровое обеспечение;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педагогические технологии;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результаты после реализации проекта;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смета расходов проекта (на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обоснование, содержащее подробное пояснение к статьям расходов, в которых учитываются все источники финансирования и рациональное их использование.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ожидаемых результатах проекта должны быть учтены качественные и количественные показатели: 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кадровое обеспечение реализации проекта;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форм и методов работы с детьми и молодежью;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условий и мероприятий, обеспечивающих укрепление и охрану здоровья детей;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разновозрастных детей, в том числе детей, находящихся в трудной жизненной ситуации;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участников нескольких территорий района.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профильной смены прикладывается: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письменная заявка на участие в конкурсе с указанием организатора (учреждения, организации), профиля, времени и места проведения смены, количества участников, их возраста, фамилии, имени, отчества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за организацию смены, его должности, рабочего адреса и телефона;</w:t>
      </w:r>
      <w:proofErr w:type="gramEnd"/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(устава; лицензии и свидетельства о государственной аккредитации);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карта проекта в соответствии с приложением № 1 к настоящему Положению;</w:t>
      </w:r>
    </w:p>
    <w:p w:rsidR="00152680" w:rsidRDefault="00152680" w:rsidP="001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смета расходования средств на проведение профильной смены (приложение №2). </w:t>
      </w:r>
    </w:p>
    <w:p w:rsidR="00A6467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Заявки и материалы на районный  конкурс проектов оздоровительных профильных смен подаются на бумажном носителе </w:t>
      </w:r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в срок до 28.01.2022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 «Управление по образованию и работе с молодежью администрации Ш</w:t>
      </w:r>
      <w:r w:rsidR="00A6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имановского района» по адресу: </w:t>
      </w:r>
    </w:p>
    <w:p w:rsidR="00152680" w:rsidRDefault="00A64670" w:rsidP="00A6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Шимановск, ул. </w:t>
      </w:r>
      <w:proofErr w:type="gramStart"/>
      <w:r w:rsidR="00152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152680">
        <w:rPr>
          <w:rFonts w:ascii="Times New Roman" w:eastAsia="Times New Roman" w:hAnsi="Times New Roman" w:cs="Times New Roman"/>
          <w:sz w:val="28"/>
          <w:szCs w:val="28"/>
          <w:lang w:eastAsia="ru-RU"/>
        </w:rPr>
        <w:t>, 27, каб.113.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поступившие позднее 28.01.2022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рассматриваются.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конкурс, не возвращаются и не рецензируются.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условия деятельности Смены</w:t>
      </w:r>
    </w:p>
    <w:p w:rsidR="00152680" w:rsidRDefault="00152680" w:rsidP="0015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территории, зданиям и сооружениям, организации питания определяются в соответствии с действующими санитарно-эпидемиологическими правилами и нормами, Правилами пожарной безопасности, правилами по охране труда.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Открытие смены не допускается без приемки организации, на базе которой будет организована смена, межведомственной комиссией по летнему оздоровлению и занятости детей и подростков в летний период.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Продолжительность оздоровительных профильных смен – не менее 3 и не более 10 дней.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Деятельность участников во время проведения смены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и воспитанников I-IV классов, для 10-14-летних детей – не более 30 человек, для подростков старше 15 лет – не более 25 человек.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 и методов работы во время проведения смены независимо от ее профиля и направленности приоритетной должна быть образовательная и оздоровительная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 участников старшего школьного возраста могут быть включены тренинги и семинары, практические занятия и другие формы, развивающие личностные, лидерские и профессиональные качества.</w:t>
      </w:r>
    </w:p>
    <w:p w:rsidR="00152680" w:rsidRDefault="00152680" w:rsidP="0015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5.1. Отбор конкурсных работ осуществляет конкурсная комиссия </w:t>
      </w: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>из числа специалистов МУ «Управление по образованию и работе с молодежью администрации Шимановского района»</w:t>
      </w:r>
      <w: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в срок до 10 календарных дней со дня окончания приема заявок и материалов.</w:t>
      </w:r>
    </w:p>
    <w:p w:rsidR="00152680" w:rsidRDefault="00152680" w:rsidP="00152680">
      <w:pPr>
        <w:pStyle w:val="a3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5.2. Критериями определения победителей конкурса являются: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актуальность проекта;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направленность проекта на комплексное решение конкретных проблем в сфере организации отдыха, оздоровления и занятости детей и молодежи;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развитие творческих способностей детей и молодежи;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наличие достаточного количества специалистов для эффективной реализации проекта;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мероприятия по организации досуга и занятости детей и молодежи;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значимость предполагаемого социального эффекта;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соответствие базы оздоровительного учреждения указанному в проекте профилю;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наличие дополнительных источников финансирования для реализации проекта.</w:t>
      </w:r>
    </w:p>
    <w:p w:rsidR="00152680" w:rsidRDefault="00152680" w:rsidP="00152680">
      <w:pPr>
        <w:pStyle w:val="a3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:rsidR="00152680" w:rsidRDefault="00152680" w:rsidP="001526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152680" w:rsidRDefault="00152680" w:rsidP="0015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Смены финансируется за счет средств местного бюджета и других источников: средств родителей (иных законных представителей), добровольных пожертвований других физических и юридических лиц и иных источников, не запрещенных законодательством Российской Федерации.</w:t>
      </w:r>
    </w:p>
    <w:p w:rsidR="00152680" w:rsidRDefault="00152680" w:rsidP="001526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</w:t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районного конкурса проектов оздоровительных</w:t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профильных смен</w:t>
      </w:r>
    </w:p>
    <w:p w:rsidR="00152680" w:rsidRDefault="00152680" w:rsidP="0015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ИНФОРМАЦИОННАЯ КАРТА ПРОЕКТА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4962"/>
      </w:tblGrid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Специализация проекта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(направление 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Краткое содержание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Авторы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проводящей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Адресат проектной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Телефон, факс, электронный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Предполагаемая база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География участников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участников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Кадры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Условия участия в проекте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Имеющийся опыт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52680" w:rsidTr="0015268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Особая информация и примечания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52680" w:rsidRDefault="00152680" w:rsidP="001526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 к Положению</w:t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районного конкурса проектов оздоровительных</w:t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профильных смен</w:t>
      </w:r>
    </w:p>
    <w:p w:rsidR="00152680" w:rsidRDefault="00152680" w:rsidP="0015268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сметы программы (проекта)</w:t>
      </w:r>
    </w:p>
    <w:tbl>
      <w:tblPr>
        <w:tblW w:w="940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554"/>
        <w:gridCol w:w="2099"/>
      </w:tblGrid>
      <w:tr w:rsidR="00152680" w:rsidTr="00152680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2680" w:rsidTr="00152680">
        <w:trPr>
          <w:trHeight w:val="1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организаторов смены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средства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 средства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57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680" w:rsidRDefault="00152680" w:rsidP="001526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</w:t>
      </w: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средств финансовой поддержки из местного бюджета на проведение профильной смены</w:t>
      </w:r>
    </w:p>
    <w:p w:rsidR="00152680" w:rsidRDefault="00152680" w:rsidP="0015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215"/>
        <w:gridCol w:w="887"/>
        <w:gridCol w:w="776"/>
        <w:gridCol w:w="1092"/>
      </w:tblGrid>
      <w:tr w:rsidR="00152680" w:rsidTr="00152680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152680" w:rsidTr="00152680">
        <w:trPr>
          <w:trHeight w:val="2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путевок в учреждение отдыха и оздоровления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медикаментов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инвентаря, оборудования, в том числе: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Экскурсионные расходы, в том числе: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призов и подарков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сувенирной продукции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музыкальной аппаратуры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680" w:rsidTr="00152680">
        <w:trPr>
          <w:trHeight w:val="142"/>
        </w:trPr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80" w:rsidRDefault="0015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Default="0015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680" w:rsidRDefault="00152680" w:rsidP="0015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80" w:rsidRDefault="00152680" w:rsidP="0015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80" w:rsidRDefault="00152680" w:rsidP="00152680">
      <w:pPr>
        <w:jc w:val="both"/>
      </w:pPr>
    </w:p>
    <w:p w:rsidR="00152680" w:rsidRDefault="00152680" w:rsidP="00152680"/>
    <w:p w:rsidR="009A63B4" w:rsidRDefault="007B3846"/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13D"/>
    <w:multiLevelType w:val="hybridMultilevel"/>
    <w:tmpl w:val="4CB41CD8"/>
    <w:lvl w:ilvl="0" w:tplc="076044A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0"/>
    <w:rsid w:val="00010D21"/>
    <w:rsid w:val="00100D25"/>
    <w:rsid w:val="001140DA"/>
    <w:rsid w:val="00152680"/>
    <w:rsid w:val="001B6876"/>
    <w:rsid w:val="00460A87"/>
    <w:rsid w:val="00564201"/>
    <w:rsid w:val="00574CF8"/>
    <w:rsid w:val="007B3846"/>
    <w:rsid w:val="00827F44"/>
    <w:rsid w:val="00A44C1E"/>
    <w:rsid w:val="00A64670"/>
    <w:rsid w:val="00AD59B5"/>
    <w:rsid w:val="00B12C64"/>
    <w:rsid w:val="00B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68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52680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68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3">
    <w:name w:val="Основной текст (3)_"/>
    <w:link w:val="30"/>
    <w:locked/>
    <w:rsid w:val="00152680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2680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character" w:customStyle="1" w:styleId="4">
    <w:name w:val="Основной текст (4)_"/>
    <w:link w:val="40"/>
    <w:locked/>
    <w:rsid w:val="0015268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2680"/>
    <w:pPr>
      <w:widowControl w:val="0"/>
      <w:shd w:val="clear" w:color="auto" w:fill="FFFFFF"/>
      <w:spacing w:before="3600" w:after="0" w:line="22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5">
    <w:name w:val="Основной текст_"/>
    <w:link w:val="1"/>
    <w:locked/>
    <w:rsid w:val="00152680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52680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3Impact">
    <w:name w:val="Основной текст (3) + Impact"/>
    <w:aliases w:val="14 pt"/>
    <w:rsid w:val="0015268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0pt">
    <w:name w:val="Основной текст + Интервал 0 pt"/>
    <w:rsid w:val="001526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table" w:styleId="a6">
    <w:name w:val="Table Grid"/>
    <w:basedOn w:val="a1"/>
    <w:uiPriority w:val="59"/>
    <w:rsid w:val="0015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68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52680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68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3">
    <w:name w:val="Основной текст (3)_"/>
    <w:link w:val="30"/>
    <w:locked/>
    <w:rsid w:val="00152680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2680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character" w:customStyle="1" w:styleId="4">
    <w:name w:val="Основной текст (4)_"/>
    <w:link w:val="40"/>
    <w:locked/>
    <w:rsid w:val="0015268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2680"/>
    <w:pPr>
      <w:widowControl w:val="0"/>
      <w:shd w:val="clear" w:color="auto" w:fill="FFFFFF"/>
      <w:spacing w:before="3600" w:after="0" w:line="22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5">
    <w:name w:val="Основной текст_"/>
    <w:link w:val="1"/>
    <w:locked/>
    <w:rsid w:val="00152680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52680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3Impact">
    <w:name w:val="Основной текст (3) + Impact"/>
    <w:aliases w:val="14 pt"/>
    <w:rsid w:val="0015268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0pt">
    <w:name w:val="Основной текст + Интервал 0 pt"/>
    <w:rsid w:val="001526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table" w:styleId="a6">
    <w:name w:val="Table Grid"/>
    <w:basedOn w:val="a1"/>
    <w:uiPriority w:val="59"/>
    <w:rsid w:val="0015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2022-01-11T01:16:00Z</cp:lastPrinted>
  <dcterms:created xsi:type="dcterms:W3CDTF">2022-01-10T05:54:00Z</dcterms:created>
  <dcterms:modified xsi:type="dcterms:W3CDTF">2022-01-11T01:16:00Z</dcterms:modified>
</cp:coreProperties>
</file>