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88" w:rsidRDefault="00506288" w:rsidP="007B4182">
      <w:pPr>
        <w:pStyle w:val="a3"/>
        <w:tabs>
          <w:tab w:val="left" w:pos="6960"/>
        </w:tabs>
        <w:jc w:val="both"/>
        <w:rPr>
          <w:b/>
          <w:sz w:val="28"/>
          <w:szCs w:val="28"/>
        </w:rPr>
      </w:pPr>
    </w:p>
    <w:p w:rsidR="00506288" w:rsidRDefault="005A58CD" w:rsidP="00506288">
      <w:pPr>
        <w:pStyle w:val="a3"/>
        <w:tabs>
          <w:tab w:val="left" w:pos="84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506288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2</w:t>
      </w:r>
      <w:r w:rsidR="00506288">
        <w:rPr>
          <w:b/>
          <w:sz w:val="28"/>
          <w:szCs w:val="28"/>
        </w:rPr>
        <w:t xml:space="preserve">                                                                                       Совет руководителей</w:t>
      </w:r>
    </w:p>
    <w:p w:rsidR="00506288" w:rsidRPr="00506288" w:rsidRDefault="00506288" w:rsidP="007B4182">
      <w:pPr>
        <w:pStyle w:val="a3"/>
        <w:tabs>
          <w:tab w:val="left" w:pos="6960"/>
        </w:tabs>
        <w:jc w:val="both"/>
        <w:rPr>
          <w:b/>
          <w:sz w:val="28"/>
          <w:szCs w:val="28"/>
        </w:rPr>
      </w:pPr>
      <w:r w:rsidRPr="00506288">
        <w:rPr>
          <w:b/>
          <w:sz w:val="28"/>
          <w:szCs w:val="28"/>
        </w:rPr>
        <w:t xml:space="preserve">                                                         СПРАВКА</w:t>
      </w:r>
    </w:p>
    <w:p w:rsidR="007B4182" w:rsidRDefault="00B87878" w:rsidP="0084585C">
      <w:pPr>
        <w:pStyle w:val="a3"/>
        <w:tabs>
          <w:tab w:val="left" w:pos="6960"/>
        </w:tabs>
        <w:jc w:val="center"/>
        <w:rPr>
          <w:b/>
          <w:sz w:val="28"/>
          <w:szCs w:val="28"/>
        </w:rPr>
      </w:pPr>
      <w:r w:rsidRPr="00B87878">
        <w:rPr>
          <w:b/>
          <w:sz w:val="28"/>
          <w:szCs w:val="28"/>
        </w:rPr>
        <w:t>Работа по профилактике жестокого общения среди несовершеннолетних на территории Шимановского район</w:t>
      </w:r>
      <w:r w:rsidR="005A76E3">
        <w:rPr>
          <w:b/>
          <w:sz w:val="28"/>
          <w:szCs w:val="28"/>
        </w:rPr>
        <w:t>а.</w:t>
      </w:r>
    </w:p>
    <w:p w:rsidR="0083570A" w:rsidRDefault="0083570A" w:rsidP="008458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1115">
        <w:rPr>
          <w:sz w:val="28"/>
          <w:szCs w:val="28"/>
        </w:rPr>
        <w:t>лучаи физического и психологического насилия над детьми в наше время встречаются</w:t>
      </w:r>
      <w:r>
        <w:rPr>
          <w:sz w:val="28"/>
          <w:szCs w:val="28"/>
        </w:rPr>
        <w:t xml:space="preserve"> все чаще</w:t>
      </w:r>
      <w:r w:rsidRPr="00FD1115">
        <w:rPr>
          <w:sz w:val="28"/>
          <w:szCs w:val="28"/>
        </w:rPr>
        <w:t>, поэтому каждый должен знать, какие правовые последствия могут наступить в результате совершения подобных действий.</w:t>
      </w:r>
      <w:r w:rsidRPr="00FD1115">
        <w:rPr>
          <w:color w:val="FF0000"/>
          <w:sz w:val="28"/>
          <w:szCs w:val="28"/>
        </w:rPr>
        <w:t xml:space="preserve"> </w:t>
      </w:r>
      <w:r w:rsidRPr="00FD1115">
        <w:rPr>
          <w:sz w:val="28"/>
          <w:szCs w:val="28"/>
        </w:rPr>
        <w:t xml:space="preserve">Основные документы, </w:t>
      </w:r>
      <w:r>
        <w:rPr>
          <w:sz w:val="28"/>
          <w:szCs w:val="28"/>
        </w:rPr>
        <w:t>касающиеся защиты детей: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D1115">
        <w:rPr>
          <w:sz w:val="28"/>
          <w:szCs w:val="28"/>
        </w:rPr>
        <w:t>Дек</w:t>
      </w:r>
      <w:r>
        <w:rPr>
          <w:sz w:val="28"/>
          <w:szCs w:val="28"/>
        </w:rPr>
        <w:t xml:space="preserve">ларация прав ребенка (1959 год), </w:t>
      </w:r>
      <w:r w:rsidRPr="00FD1115">
        <w:rPr>
          <w:sz w:val="28"/>
          <w:szCs w:val="28"/>
        </w:rPr>
        <w:t xml:space="preserve">  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D1115">
        <w:rPr>
          <w:sz w:val="28"/>
          <w:szCs w:val="28"/>
        </w:rPr>
        <w:t>Кон</w:t>
      </w:r>
      <w:r>
        <w:rPr>
          <w:sz w:val="28"/>
          <w:szCs w:val="28"/>
        </w:rPr>
        <w:t xml:space="preserve">венция о правах ребенка (1989) 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Всемирная декларация об </w:t>
      </w:r>
      <w:r w:rsidRPr="00FD1115">
        <w:rPr>
          <w:sz w:val="28"/>
          <w:szCs w:val="28"/>
        </w:rPr>
        <w:t>обеспечении выжи</w:t>
      </w:r>
      <w:r>
        <w:rPr>
          <w:sz w:val="28"/>
          <w:szCs w:val="28"/>
        </w:rPr>
        <w:t>вания, защиты, развития детей (</w:t>
      </w:r>
      <w:r w:rsidRPr="00FD1115">
        <w:rPr>
          <w:sz w:val="28"/>
          <w:szCs w:val="28"/>
        </w:rPr>
        <w:t xml:space="preserve">1990). </w:t>
      </w:r>
      <w:r>
        <w:rPr>
          <w:sz w:val="28"/>
          <w:szCs w:val="28"/>
        </w:rPr>
        <w:t xml:space="preserve"> </w:t>
      </w:r>
      <w:r w:rsidRPr="00FD1115">
        <w:rPr>
          <w:sz w:val="28"/>
          <w:szCs w:val="28"/>
        </w:rPr>
        <w:t>В нашей стране</w:t>
      </w:r>
      <w:r>
        <w:rPr>
          <w:sz w:val="28"/>
          <w:szCs w:val="28"/>
        </w:rPr>
        <w:t xml:space="preserve"> также</w:t>
      </w:r>
      <w:r w:rsidRPr="00FD1115">
        <w:rPr>
          <w:sz w:val="28"/>
          <w:szCs w:val="28"/>
        </w:rPr>
        <w:t xml:space="preserve"> принят ряд законодательных актов: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115">
        <w:rPr>
          <w:sz w:val="28"/>
          <w:szCs w:val="28"/>
        </w:rPr>
        <w:t xml:space="preserve">Семейный кодекс РФ (1996), </w:t>
      </w:r>
      <w:r>
        <w:rPr>
          <w:sz w:val="28"/>
          <w:szCs w:val="28"/>
        </w:rPr>
        <w:t xml:space="preserve">  - </w:t>
      </w:r>
      <w:r w:rsidRPr="00FD1115">
        <w:rPr>
          <w:sz w:val="28"/>
          <w:szCs w:val="28"/>
        </w:rPr>
        <w:t xml:space="preserve">Закон от 24.07.1998 г. «Об основных гарантиях прав ребенка в РФ», 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115">
        <w:rPr>
          <w:sz w:val="28"/>
          <w:szCs w:val="28"/>
        </w:rPr>
        <w:t xml:space="preserve">Закон «Об образовании», </w:t>
      </w:r>
      <w:r>
        <w:rPr>
          <w:sz w:val="28"/>
          <w:szCs w:val="28"/>
        </w:rPr>
        <w:t xml:space="preserve"> </w:t>
      </w:r>
    </w:p>
    <w:p w:rsid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D1115">
        <w:rPr>
          <w:sz w:val="28"/>
          <w:szCs w:val="28"/>
        </w:rPr>
        <w:t xml:space="preserve">Административный кодекс РФ, </w:t>
      </w:r>
    </w:p>
    <w:p w:rsidR="0083570A" w:rsidRPr="0083570A" w:rsidRDefault="0083570A" w:rsidP="008357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115">
        <w:rPr>
          <w:sz w:val="28"/>
          <w:szCs w:val="28"/>
        </w:rPr>
        <w:t xml:space="preserve">Уголовный кодекс (ст. 156), которая определяет уголовную ответственность за «неисполнение (или ненадлежащее выполнение) обязанностей по воспитанию ребенка его родителем или другим лицом, на которое возложены соответствующие функции». </w:t>
      </w:r>
    </w:p>
    <w:p w:rsidR="003524C5" w:rsidRPr="00653ED2" w:rsidRDefault="0084585C" w:rsidP="00567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4C5" w:rsidRPr="00653ED2">
        <w:rPr>
          <w:b/>
          <w:bCs/>
          <w:sz w:val="28"/>
          <w:szCs w:val="28"/>
        </w:rPr>
        <w:t xml:space="preserve">Жестокое обращение с детьми - </w:t>
      </w:r>
      <w:r w:rsidR="003524C5" w:rsidRPr="00653ED2">
        <w:rPr>
          <w:sz w:val="28"/>
          <w:szCs w:val="28"/>
        </w:rPr>
        <w:t xml:space="preserve">действия (или бездействие) родителей, воспитателей и других лиц, наносящее ущерб физическому или психическому здоровью ребенка. </w:t>
      </w:r>
    </w:p>
    <w:p w:rsidR="003D56E9" w:rsidRPr="003D56E9" w:rsidRDefault="003D56E9" w:rsidP="003D56E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6E9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Различают</w:t>
      </w:r>
      <w:r w:rsidRPr="003D56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56E9">
        <w:rPr>
          <w:rFonts w:ascii="Times New Roman" w:eastAsia="Times New Roman" w:hAnsi="Times New Roman"/>
          <w:b/>
          <w:sz w:val="28"/>
          <w:szCs w:val="28"/>
          <w:lang w:eastAsia="ru-RU"/>
        </w:rPr>
        <w:t>четыре</w:t>
      </w:r>
      <w:r w:rsidRPr="003D56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вида жестокого обращения с детьми</w:t>
      </w:r>
      <w:r w:rsidRPr="003D56E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D56E9" w:rsidRPr="003D56E9" w:rsidRDefault="003D56E9" w:rsidP="003D56E9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6E9">
        <w:rPr>
          <w:rFonts w:ascii="Times New Roman" w:eastAsia="Times New Roman" w:hAnsi="Times New Roman"/>
          <w:sz w:val="28"/>
          <w:szCs w:val="28"/>
          <w:lang w:eastAsia="ru-RU"/>
        </w:rPr>
        <w:t>физическое,</w:t>
      </w:r>
    </w:p>
    <w:p w:rsidR="003D56E9" w:rsidRPr="003D56E9" w:rsidRDefault="003D56E9" w:rsidP="003D56E9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6E9">
        <w:rPr>
          <w:rFonts w:ascii="Times New Roman" w:eastAsia="Times New Roman" w:hAnsi="Times New Roman"/>
          <w:sz w:val="28"/>
          <w:szCs w:val="28"/>
          <w:lang w:eastAsia="ru-RU"/>
        </w:rPr>
        <w:t>психическое (эмоциональное),</w:t>
      </w:r>
    </w:p>
    <w:p w:rsidR="003D56E9" w:rsidRPr="003D56E9" w:rsidRDefault="003D56E9" w:rsidP="003D56E9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6E9">
        <w:rPr>
          <w:rFonts w:ascii="Times New Roman" w:eastAsia="Times New Roman" w:hAnsi="Times New Roman"/>
          <w:sz w:val="28"/>
          <w:szCs w:val="28"/>
          <w:lang w:eastAsia="ru-RU"/>
        </w:rPr>
        <w:t>сексуальное насилие,</w:t>
      </w:r>
    </w:p>
    <w:p w:rsidR="003D56E9" w:rsidRPr="003D56E9" w:rsidRDefault="003D56E9" w:rsidP="003D56E9">
      <w:pPr>
        <w:numPr>
          <w:ilvl w:val="0"/>
          <w:numId w:val="1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6E9">
        <w:rPr>
          <w:rFonts w:ascii="Times New Roman" w:eastAsia="Times New Roman" w:hAnsi="Times New Roman"/>
          <w:sz w:val="28"/>
          <w:szCs w:val="28"/>
          <w:lang w:eastAsia="ru-RU"/>
        </w:rPr>
        <w:t>пренебрежение основными потребностями ребенка (моральная жестокость).</w:t>
      </w:r>
    </w:p>
    <w:p w:rsidR="00567FB1" w:rsidRDefault="00567FB1" w:rsidP="008458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7199" w:rsidRPr="00FD1115">
        <w:rPr>
          <w:rFonts w:ascii="Times New Roman" w:hAnsi="Times New Roman"/>
          <w:sz w:val="28"/>
          <w:szCs w:val="28"/>
        </w:rPr>
        <w:t xml:space="preserve">од жестоким обращением понимается не только применение физической силы, но и невыполнение обязанностей по воспитанию детей, созданию для них комфортных условий проживания. Если ребенка лишают еды, самых необходимых вещей или если ребенок проживает в антисанитарных условиях – все это можно считать жестоким обращением. </w:t>
      </w:r>
    </w:p>
    <w:p w:rsidR="00567FB1" w:rsidRDefault="00567FB1" w:rsidP="00845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3ED2">
        <w:rPr>
          <w:sz w:val="28"/>
          <w:szCs w:val="28"/>
        </w:rPr>
        <w:t>Актуальность профилактики жестокого обращения с детьми связана 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</w:t>
      </w:r>
    </w:p>
    <w:p w:rsidR="0084585C" w:rsidRDefault="00FD1115" w:rsidP="00845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115">
        <w:rPr>
          <w:sz w:val="28"/>
          <w:szCs w:val="28"/>
        </w:rPr>
        <w:t>Орган опеки и попечительства МУ «Управлени</w:t>
      </w:r>
      <w:r w:rsidR="0084585C">
        <w:rPr>
          <w:sz w:val="28"/>
          <w:szCs w:val="28"/>
        </w:rPr>
        <w:t>е по образованию и работе с моло</w:t>
      </w:r>
      <w:r w:rsidRPr="00FD1115">
        <w:rPr>
          <w:sz w:val="28"/>
          <w:szCs w:val="28"/>
        </w:rPr>
        <w:t>дежью администрации Шимановского района»</w:t>
      </w:r>
      <w:r w:rsidR="00BB3442">
        <w:rPr>
          <w:sz w:val="28"/>
          <w:szCs w:val="28"/>
        </w:rPr>
        <w:t xml:space="preserve">, </w:t>
      </w:r>
      <w:r w:rsidRPr="00FD1115">
        <w:rPr>
          <w:sz w:val="28"/>
          <w:szCs w:val="28"/>
        </w:rPr>
        <w:t xml:space="preserve"> с целью недопущения </w:t>
      </w:r>
      <w:r w:rsidR="00BB3442">
        <w:rPr>
          <w:sz w:val="28"/>
          <w:szCs w:val="28"/>
        </w:rPr>
        <w:t xml:space="preserve"> </w:t>
      </w:r>
      <w:r w:rsidRPr="00FD1115">
        <w:rPr>
          <w:sz w:val="28"/>
          <w:szCs w:val="28"/>
        </w:rPr>
        <w:t>ст.</w:t>
      </w:r>
      <w:r w:rsidR="00BB3442">
        <w:rPr>
          <w:sz w:val="28"/>
          <w:szCs w:val="28"/>
        </w:rPr>
        <w:t xml:space="preserve"> </w:t>
      </w:r>
      <w:r w:rsidRPr="00FD1115">
        <w:rPr>
          <w:sz w:val="28"/>
          <w:szCs w:val="28"/>
        </w:rPr>
        <w:t xml:space="preserve">77 Семейного Кодекса РФ принимает определенные меры по незамедлительному рассмотрению вопроса об отобрании ребенка, если факт угрозы жизни ребенку или его здоровью установлен. </w:t>
      </w:r>
      <w:r w:rsidR="00BB3442">
        <w:rPr>
          <w:sz w:val="28"/>
          <w:szCs w:val="28"/>
        </w:rPr>
        <w:t xml:space="preserve">Информация, как правило, поступает от инспекторов </w:t>
      </w:r>
      <w:r w:rsidRPr="00FD1115">
        <w:rPr>
          <w:sz w:val="28"/>
          <w:szCs w:val="28"/>
        </w:rPr>
        <w:t xml:space="preserve"> ПДН, детской пол</w:t>
      </w:r>
      <w:r w:rsidR="00E95E84">
        <w:rPr>
          <w:sz w:val="28"/>
          <w:szCs w:val="28"/>
        </w:rPr>
        <w:t>и</w:t>
      </w:r>
      <w:r w:rsidRPr="00FD1115">
        <w:rPr>
          <w:sz w:val="28"/>
          <w:szCs w:val="28"/>
        </w:rPr>
        <w:t>клиники, сельских администраций, школ</w:t>
      </w:r>
      <w:r w:rsidR="00BB3442">
        <w:rPr>
          <w:sz w:val="28"/>
          <w:szCs w:val="28"/>
        </w:rPr>
        <w:t>..</w:t>
      </w:r>
      <w:r w:rsidRPr="00FD1115">
        <w:rPr>
          <w:sz w:val="28"/>
          <w:szCs w:val="28"/>
        </w:rPr>
        <w:t xml:space="preserve">. </w:t>
      </w:r>
      <w:r w:rsidR="00BB3442">
        <w:rPr>
          <w:sz w:val="28"/>
          <w:szCs w:val="28"/>
        </w:rPr>
        <w:t xml:space="preserve">На уровне взаимодействия </w:t>
      </w:r>
      <w:r w:rsidRPr="00FD1115">
        <w:rPr>
          <w:sz w:val="28"/>
          <w:szCs w:val="28"/>
        </w:rPr>
        <w:t xml:space="preserve"> установлен тесный контакт со всеми перечисленными структурами.</w:t>
      </w:r>
    </w:p>
    <w:p w:rsidR="0084585C" w:rsidRDefault="00C07969" w:rsidP="00845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7969">
        <w:rPr>
          <w:sz w:val="28"/>
          <w:szCs w:val="28"/>
        </w:rPr>
        <w:lastRenderedPageBreak/>
        <w:t xml:space="preserve">   С целью повышения эффективности работы по профилактике преступлений в отношении несовершеннолетних систематически </w:t>
      </w:r>
      <w:r w:rsidR="00960974" w:rsidRPr="00C07969">
        <w:rPr>
          <w:sz w:val="28"/>
          <w:szCs w:val="28"/>
        </w:rPr>
        <w:t xml:space="preserve">органами опеки и попечительства </w:t>
      </w:r>
      <w:r w:rsidR="00E95E84">
        <w:rPr>
          <w:sz w:val="28"/>
          <w:szCs w:val="28"/>
        </w:rPr>
        <w:t xml:space="preserve">инспекторами ОПДН МВД, </w:t>
      </w:r>
      <w:r w:rsidRPr="00C07969">
        <w:rPr>
          <w:sz w:val="28"/>
          <w:szCs w:val="28"/>
        </w:rPr>
        <w:t xml:space="preserve">осуществляются рейды по неблагополучным семьям с целью выявления детей, находящихся в социально опасном положении. </w:t>
      </w:r>
    </w:p>
    <w:p w:rsidR="0084585C" w:rsidRDefault="00C07969" w:rsidP="00845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3624" w:rsidRPr="00567FB1">
        <w:rPr>
          <w:sz w:val="28"/>
          <w:szCs w:val="28"/>
        </w:rPr>
        <w:t xml:space="preserve">С целью эффективности  и своевременности осуществления защиты </w:t>
      </w:r>
      <w:r w:rsidR="00A149F7" w:rsidRPr="00567FB1">
        <w:rPr>
          <w:sz w:val="28"/>
          <w:szCs w:val="28"/>
        </w:rPr>
        <w:t>детей от жестокого обращения со стороны взрослых</w:t>
      </w:r>
      <w:r w:rsidR="00C03624" w:rsidRPr="00567FB1">
        <w:rPr>
          <w:sz w:val="28"/>
          <w:szCs w:val="28"/>
        </w:rPr>
        <w:t xml:space="preserve">, </w:t>
      </w:r>
      <w:r w:rsidR="00C43CBA" w:rsidRPr="00567FB1">
        <w:rPr>
          <w:sz w:val="28"/>
          <w:szCs w:val="28"/>
        </w:rPr>
        <w:t xml:space="preserve"> в</w:t>
      </w:r>
      <w:r w:rsidR="00A149F7" w:rsidRPr="00567FB1">
        <w:rPr>
          <w:sz w:val="28"/>
          <w:szCs w:val="28"/>
        </w:rPr>
        <w:t xml:space="preserve"> </w:t>
      </w:r>
      <w:r w:rsidR="00C43CBA" w:rsidRPr="00567FB1">
        <w:rPr>
          <w:sz w:val="28"/>
          <w:szCs w:val="28"/>
        </w:rPr>
        <w:t xml:space="preserve">образовательных организациях </w:t>
      </w:r>
      <w:r w:rsidR="00C03624" w:rsidRPr="00567FB1">
        <w:rPr>
          <w:sz w:val="28"/>
          <w:szCs w:val="28"/>
        </w:rPr>
        <w:t>работают общественные инспектора по  защите и охране прав детей. Ими осуществляется первичное обследование и уточнение информации о той помощи, в которой нуждаются  дети, по</w:t>
      </w:r>
      <w:r w:rsidR="00D955B0" w:rsidRPr="00567FB1">
        <w:rPr>
          <w:sz w:val="28"/>
          <w:szCs w:val="28"/>
        </w:rPr>
        <w:t>дверг</w:t>
      </w:r>
      <w:r w:rsidR="00C03624" w:rsidRPr="00567FB1">
        <w:rPr>
          <w:sz w:val="28"/>
          <w:szCs w:val="28"/>
        </w:rPr>
        <w:t>шие</w:t>
      </w:r>
      <w:r w:rsidR="00D955B0" w:rsidRPr="00567FB1">
        <w:rPr>
          <w:sz w:val="28"/>
          <w:szCs w:val="28"/>
        </w:rPr>
        <w:t xml:space="preserve">ся </w:t>
      </w:r>
      <w:r w:rsidR="00C03624" w:rsidRPr="00567FB1">
        <w:rPr>
          <w:sz w:val="28"/>
          <w:szCs w:val="28"/>
        </w:rPr>
        <w:t xml:space="preserve"> </w:t>
      </w:r>
      <w:r w:rsidR="00D955B0" w:rsidRPr="00567FB1">
        <w:rPr>
          <w:sz w:val="28"/>
          <w:szCs w:val="28"/>
        </w:rPr>
        <w:t>жестокому обращению</w:t>
      </w:r>
      <w:r w:rsidR="00C03624" w:rsidRPr="00567FB1">
        <w:rPr>
          <w:sz w:val="28"/>
          <w:szCs w:val="28"/>
        </w:rPr>
        <w:t>. Своевременное выявление позволяет оперативно</w:t>
      </w:r>
      <w:r w:rsidR="00D955B0" w:rsidRPr="00567FB1">
        <w:rPr>
          <w:sz w:val="28"/>
          <w:szCs w:val="28"/>
        </w:rPr>
        <w:t xml:space="preserve"> помочь </w:t>
      </w:r>
      <w:r w:rsidR="00C03624" w:rsidRPr="00567FB1">
        <w:rPr>
          <w:sz w:val="28"/>
          <w:szCs w:val="28"/>
        </w:rPr>
        <w:t xml:space="preserve"> </w:t>
      </w:r>
      <w:r w:rsidR="00D955B0" w:rsidRPr="00567FB1">
        <w:rPr>
          <w:sz w:val="28"/>
          <w:szCs w:val="28"/>
        </w:rPr>
        <w:t xml:space="preserve">ребенку и обезопасить его от </w:t>
      </w:r>
      <w:r w:rsidR="00A149F7" w:rsidRPr="00567FB1">
        <w:rPr>
          <w:sz w:val="28"/>
          <w:szCs w:val="28"/>
        </w:rPr>
        <w:t xml:space="preserve">опасных </w:t>
      </w:r>
      <w:r w:rsidR="00D955B0" w:rsidRPr="00567FB1">
        <w:rPr>
          <w:sz w:val="28"/>
          <w:szCs w:val="28"/>
        </w:rPr>
        <w:t>у</w:t>
      </w:r>
      <w:r w:rsidR="0084585C">
        <w:rPr>
          <w:sz w:val="28"/>
          <w:szCs w:val="28"/>
        </w:rPr>
        <w:t>словий,  в которых он находится.</w:t>
      </w:r>
    </w:p>
    <w:p w:rsidR="0084585C" w:rsidRPr="0084585C" w:rsidRDefault="0084585C" w:rsidP="00845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85C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то должен </w:t>
      </w:r>
      <w:r w:rsidRPr="0084585C">
        <w:rPr>
          <w:b/>
          <w:bCs/>
          <w:sz w:val="28"/>
          <w:szCs w:val="28"/>
        </w:rPr>
        <w:t>знать и уметь педагог для оказания помощи ребенку, пострадавшему от жестокости и насилия</w:t>
      </w:r>
      <w:r w:rsidR="00856656">
        <w:rPr>
          <w:b/>
          <w:bCs/>
          <w:sz w:val="28"/>
          <w:szCs w:val="28"/>
        </w:rPr>
        <w:t>: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Законы о защите прав ребенка.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Учреждения оказывающие психологическую помощь детям, номера “Телефонов Доверия”.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своих действий в случае жестокости и насилия.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Признаки, характерные для различных видов насилия, в том числе физические повреждения и поведенческие отклонения.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Особенности поведения родителей или попечителей, позволяющие заподозрить жестокость по отношению к ребенку.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Последствия жестокого обращения, насилия: психологические, эмоциональные, интеллектуальные, поведенческие и пр.</w:t>
      </w:r>
    </w:p>
    <w:p w:rsidR="0084585C" w:rsidRPr="0084585C" w:rsidRDefault="0084585C" w:rsidP="0084585C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Правила организации общения, установления контакта, уметь внимательно выслушать ребенка, независимо от того подтверждает или отрицает он жестокое обращение и общаться с детьми.</w:t>
      </w:r>
    </w:p>
    <w:p w:rsidR="0084585C" w:rsidRPr="0084585C" w:rsidRDefault="0084585C" w:rsidP="00856656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и уметь дать профессионально грамотные рекомендации родителям, дети которых подверглись жестокому обращению или насилию со стороны взрослых </w:t>
      </w:r>
      <w:r w:rsidR="00856656">
        <w:rPr>
          <w:rFonts w:ascii="Times New Roman" w:eastAsia="Times New Roman" w:hAnsi="Times New Roman"/>
          <w:sz w:val="28"/>
          <w:szCs w:val="28"/>
          <w:lang w:eastAsia="ru-RU"/>
        </w:rPr>
        <w:t>или сверстников</w:t>
      </w: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85C" w:rsidRPr="0084585C" w:rsidRDefault="0084585C" w:rsidP="0084585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случае выявления явных признаков жестокого обращения с ребенком:</w:t>
      </w:r>
    </w:p>
    <w:p w:rsidR="0084585C" w:rsidRPr="0084585C" w:rsidRDefault="0084585C" w:rsidP="0084585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1) немедленно направить служебную записку руководителю образовательного учреждения о выявленном случае жестокого обращения с ребенком;</w:t>
      </w:r>
    </w:p>
    <w:p w:rsidR="00856656" w:rsidRPr="00856656" w:rsidRDefault="0084585C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 xml:space="preserve">2) руководитель образовательного учреждения немедленно сообщает по телефону (затем, в течение дня направляет письменную информацию) о выявленном случае жестокого обращения с ребенком в </w:t>
      </w:r>
      <w:r w:rsidRPr="008458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органы опеки и попечительства </w:t>
      </w:r>
      <w:r w:rsidRPr="0084585C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обследования усл</w:t>
      </w:r>
      <w:r w:rsidR="00856656">
        <w:rPr>
          <w:rFonts w:ascii="Times New Roman" w:eastAsia="Times New Roman" w:hAnsi="Times New Roman"/>
          <w:sz w:val="28"/>
          <w:szCs w:val="28"/>
          <w:lang w:eastAsia="ru-RU"/>
        </w:rPr>
        <w:t>овий жизни и воспитания ребенка:</w:t>
      </w:r>
    </w:p>
    <w:p w:rsidR="000179B1" w:rsidRPr="00856656" w:rsidRDefault="00E6146E" w:rsidP="008566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0974">
        <w:rPr>
          <w:rFonts w:ascii="Times New Roman" w:hAnsi="Times New Roman"/>
          <w:sz w:val="28"/>
          <w:szCs w:val="28"/>
        </w:rPr>
        <w:t>Практически во всех сёлах района есть семьи</w:t>
      </w:r>
      <w:r w:rsidR="00165E02" w:rsidRPr="00960974">
        <w:rPr>
          <w:rFonts w:ascii="Times New Roman" w:hAnsi="Times New Roman"/>
          <w:sz w:val="28"/>
          <w:szCs w:val="28"/>
        </w:rPr>
        <w:t xml:space="preserve">, </w:t>
      </w:r>
      <w:r w:rsidR="00576EED" w:rsidRPr="00960974">
        <w:rPr>
          <w:rFonts w:ascii="Times New Roman" w:hAnsi="Times New Roman"/>
          <w:sz w:val="28"/>
          <w:szCs w:val="28"/>
        </w:rPr>
        <w:t xml:space="preserve"> имеющие детей, </w:t>
      </w:r>
      <w:r w:rsidR="00AC2F8F" w:rsidRPr="00960974">
        <w:rPr>
          <w:rFonts w:ascii="Times New Roman" w:hAnsi="Times New Roman"/>
          <w:sz w:val="28"/>
          <w:szCs w:val="28"/>
        </w:rPr>
        <w:t xml:space="preserve"> у которых нет возможности для нормального развития.</w:t>
      </w:r>
      <w:r w:rsidR="000453F3" w:rsidRPr="00960974">
        <w:rPr>
          <w:rFonts w:ascii="Times New Roman" w:hAnsi="Times New Roman"/>
          <w:sz w:val="28"/>
          <w:szCs w:val="28"/>
        </w:rPr>
        <w:t xml:space="preserve"> </w:t>
      </w:r>
      <w:r w:rsidR="00DD3C72" w:rsidRPr="00960974">
        <w:rPr>
          <w:rFonts w:ascii="Times New Roman" w:hAnsi="Times New Roman"/>
          <w:sz w:val="28"/>
          <w:szCs w:val="28"/>
        </w:rPr>
        <w:t>Не часто, но и</w:t>
      </w:r>
      <w:r w:rsidR="0096221C" w:rsidRPr="00960974">
        <w:rPr>
          <w:rFonts w:ascii="Times New Roman" w:hAnsi="Times New Roman"/>
          <w:sz w:val="28"/>
          <w:szCs w:val="28"/>
        </w:rPr>
        <w:t xml:space="preserve">меют место   случаи </w:t>
      </w:r>
      <w:r w:rsidR="0096221C" w:rsidRPr="00960974">
        <w:rPr>
          <w:rFonts w:ascii="Times New Roman" w:hAnsi="Times New Roman"/>
          <w:sz w:val="28"/>
          <w:szCs w:val="28"/>
        </w:rPr>
        <w:lastRenderedPageBreak/>
        <w:t xml:space="preserve">неисполнения родителями обязанностей, связанных с применением  физического  насилия в отношении несовершеннолетних. Родители, не обладая юридической грамотностью, нарушают не только права детей на проживание в нормальной семейной обстановке, но и совершают преступление </w:t>
      </w:r>
      <w:r w:rsidRPr="00960974">
        <w:rPr>
          <w:rFonts w:ascii="Times New Roman" w:hAnsi="Times New Roman"/>
          <w:sz w:val="28"/>
          <w:szCs w:val="28"/>
        </w:rPr>
        <w:t xml:space="preserve"> по </w:t>
      </w:r>
      <w:r w:rsidR="0096221C" w:rsidRPr="00960974">
        <w:rPr>
          <w:rStyle w:val="blk"/>
          <w:rFonts w:ascii="Times New Roman" w:hAnsi="Times New Roman"/>
          <w:sz w:val="28"/>
          <w:szCs w:val="28"/>
        </w:rPr>
        <w:t>ненадлежаще</w:t>
      </w:r>
      <w:r w:rsidRPr="00960974">
        <w:rPr>
          <w:rStyle w:val="blk"/>
          <w:rFonts w:ascii="Times New Roman" w:hAnsi="Times New Roman"/>
          <w:sz w:val="28"/>
          <w:szCs w:val="28"/>
        </w:rPr>
        <w:t>му</w:t>
      </w:r>
      <w:r w:rsidR="0096221C" w:rsidRPr="00960974">
        <w:rPr>
          <w:rStyle w:val="blk"/>
          <w:rFonts w:ascii="Times New Roman" w:hAnsi="Times New Roman"/>
          <w:sz w:val="28"/>
          <w:szCs w:val="28"/>
        </w:rPr>
        <w:t xml:space="preserve"> исполнени</w:t>
      </w:r>
      <w:r w:rsidRPr="00960974">
        <w:rPr>
          <w:rStyle w:val="blk"/>
          <w:rFonts w:ascii="Times New Roman" w:hAnsi="Times New Roman"/>
          <w:sz w:val="28"/>
          <w:szCs w:val="28"/>
        </w:rPr>
        <w:t>ю</w:t>
      </w:r>
      <w:r w:rsidR="0096221C" w:rsidRPr="00960974">
        <w:rPr>
          <w:rStyle w:val="blk"/>
          <w:rFonts w:ascii="Times New Roman" w:hAnsi="Times New Roman"/>
          <w:sz w:val="28"/>
          <w:szCs w:val="28"/>
        </w:rPr>
        <w:t xml:space="preserve"> обязанностей по воспитанию несовершеннолетнего</w:t>
      </w:r>
      <w:r w:rsidRPr="00960974">
        <w:rPr>
          <w:rStyle w:val="blk"/>
          <w:rFonts w:ascii="Times New Roman" w:hAnsi="Times New Roman"/>
          <w:sz w:val="28"/>
          <w:szCs w:val="28"/>
        </w:rPr>
        <w:t xml:space="preserve">, связанное </w:t>
      </w:r>
      <w:r w:rsidR="0096221C" w:rsidRPr="00960974">
        <w:rPr>
          <w:rStyle w:val="blk"/>
          <w:rFonts w:ascii="Times New Roman" w:hAnsi="Times New Roman"/>
          <w:sz w:val="28"/>
          <w:szCs w:val="28"/>
        </w:rPr>
        <w:t xml:space="preserve"> с жестоким о</w:t>
      </w:r>
      <w:r w:rsidR="00576EED" w:rsidRPr="00960974">
        <w:rPr>
          <w:rStyle w:val="blk"/>
          <w:rFonts w:ascii="Times New Roman" w:hAnsi="Times New Roman"/>
          <w:sz w:val="28"/>
          <w:szCs w:val="28"/>
        </w:rPr>
        <w:t xml:space="preserve">бращением. </w:t>
      </w:r>
      <w:r w:rsidR="004F5A29" w:rsidRPr="00960974">
        <w:rPr>
          <w:rStyle w:val="blk"/>
          <w:rFonts w:ascii="Times New Roman" w:hAnsi="Times New Roman"/>
          <w:sz w:val="28"/>
          <w:szCs w:val="28"/>
        </w:rPr>
        <w:t xml:space="preserve">Зачастую факты умалчиваются, не все сведения доходят до правоохранительных органов и отдела опеки. </w:t>
      </w:r>
    </w:p>
    <w:p w:rsidR="00856656" w:rsidRPr="00856656" w:rsidRDefault="005A58CD" w:rsidP="00856656">
      <w:pPr>
        <w:spacing w:after="200" w:line="276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  <w:r w:rsidR="00856656" w:rsidRPr="00856656">
        <w:rPr>
          <w:rFonts w:ascii="Times New Roman" w:hAnsi="Times New Roman"/>
          <w:b/>
          <w:sz w:val="27"/>
          <w:szCs w:val="27"/>
        </w:rPr>
        <w:t>:</w:t>
      </w:r>
    </w:p>
    <w:p w:rsidR="00856656" w:rsidRPr="00856656" w:rsidRDefault="00E657CD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" name="Рисунок 1" descr="Описание: 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56" w:rsidRPr="00856656">
        <w:rPr>
          <w:rFonts w:ascii="Times New Roman" w:eastAsia="Times New Roman" w:hAnsi="Times New Roman"/>
          <w:sz w:val="28"/>
          <w:szCs w:val="28"/>
          <w:lang w:eastAsia="ru-RU"/>
        </w:rPr>
        <w:t>Посещение квартир неблагополучных семей совместно с участковыми инспекторами МВД, проведение анализа условий проживания подростков.</w:t>
      </w:r>
    </w:p>
    <w:p w:rsidR="00856656" w:rsidRPr="00856656" w:rsidRDefault="00E657CD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3" name="Рисунок 2" descr="Описание: 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56" w:rsidRPr="00856656">
        <w:rPr>
          <w:rFonts w:ascii="Times New Roman" w:eastAsia="Times New Roman" w:hAnsi="Times New Roman"/>
          <w:sz w:val="28"/>
          <w:szCs w:val="28"/>
          <w:lang w:eastAsia="ru-RU"/>
        </w:rPr>
        <w:t>При выявлении фактов жестокого обращения с несовершеннолетними немедленное обращение работников педагогического коллектива в органы внутренних дел и прокуратуру.</w:t>
      </w:r>
    </w:p>
    <w:p w:rsidR="00856656" w:rsidRPr="00856656" w:rsidRDefault="00E657CD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4" name="Рисунок 3" descr="Описание: 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56" w:rsidRPr="00856656">
        <w:rPr>
          <w:rFonts w:ascii="Times New Roman" w:eastAsia="Times New Roman" w:hAnsi="Times New Roman"/>
          <w:sz w:val="28"/>
          <w:szCs w:val="28"/>
          <w:lang w:eastAsia="ru-RU"/>
        </w:rPr>
        <w:t>Направление информации в комиссию по делам несовершеннолетних и защите их прав для осуществления контроля за обеспечением прав несовершеннолетних.</w:t>
      </w:r>
    </w:p>
    <w:p w:rsidR="00856656" w:rsidRPr="00856656" w:rsidRDefault="00E657CD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6" name="Рисунок 5" descr="Описание: 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56" w:rsidRPr="00856656">
        <w:rPr>
          <w:rFonts w:ascii="Times New Roman" w:eastAsia="Times New Roman" w:hAnsi="Times New Roman"/>
          <w:sz w:val="28"/>
          <w:szCs w:val="28"/>
          <w:lang w:eastAsia="ru-RU"/>
        </w:rPr>
        <w:t>Проведение классных часов, лекций по правам несовершеннолетних для учащихся и их родителей.</w:t>
      </w:r>
    </w:p>
    <w:p w:rsidR="00856656" w:rsidRPr="00856656" w:rsidRDefault="00E657CD" w:rsidP="0085665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7" name="Рисунок 6" descr="Описание: 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656" w:rsidRPr="00856656">
        <w:rPr>
          <w:rFonts w:ascii="Times New Roman" w:eastAsia="Times New Roman" w:hAnsi="Times New Roman"/>
          <w:sz w:val="28"/>
          <w:szCs w:val="28"/>
          <w:lang w:eastAsia="ru-RU"/>
        </w:rPr>
        <w:t>Оформление стенда с информацией о местах, куда можно обратиться за помощью при жестоком обращении и насилии в семье.</w:t>
      </w:r>
    </w:p>
    <w:p w:rsidR="00746965" w:rsidRDefault="00746965" w:rsidP="009352C5">
      <w:pPr>
        <w:tabs>
          <w:tab w:val="left" w:pos="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746965" w:rsidRDefault="00746965" w:rsidP="009352C5">
      <w:pPr>
        <w:tabs>
          <w:tab w:val="left" w:pos="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746965" w:rsidRPr="00746965" w:rsidRDefault="00746965" w:rsidP="008E13E3">
      <w:pPr>
        <w:tabs>
          <w:tab w:val="left" w:pos="0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746965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746965" w:rsidRPr="00746965" w:rsidRDefault="00746965" w:rsidP="008E13E3">
      <w:pPr>
        <w:tabs>
          <w:tab w:val="left" w:pos="0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46965">
        <w:rPr>
          <w:rFonts w:ascii="Times New Roman" w:hAnsi="Times New Roman"/>
          <w:sz w:val="28"/>
          <w:szCs w:val="28"/>
        </w:rPr>
        <w:t>опеки и попечитель</w:t>
      </w:r>
      <w:r w:rsidR="008E13E3">
        <w:rPr>
          <w:rFonts w:ascii="Times New Roman" w:hAnsi="Times New Roman"/>
          <w:sz w:val="28"/>
          <w:szCs w:val="28"/>
        </w:rPr>
        <w:t xml:space="preserve">ства   </w:t>
      </w:r>
      <w:r w:rsidRPr="00746965">
        <w:rPr>
          <w:rFonts w:ascii="Times New Roman" w:hAnsi="Times New Roman"/>
          <w:sz w:val="28"/>
          <w:szCs w:val="28"/>
        </w:rPr>
        <w:t xml:space="preserve">  </w:t>
      </w:r>
      <w:r w:rsidR="00856656">
        <w:rPr>
          <w:rFonts w:ascii="Times New Roman" w:hAnsi="Times New Roman"/>
          <w:sz w:val="28"/>
          <w:szCs w:val="28"/>
        </w:rPr>
        <w:t>Ефромеева А.С.</w:t>
      </w:r>
      <w:bookmarkEnd w:id="0"/>
    </w:p>
    <w:sectPr w:rsidR="00746965" w:rsidRPr="00746965" w:rsidSect="00EC7200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24" w:rsidRDefault="00780724" w:rsidP="00506288">
      <w:r>
        <w:separator/>
      </w:r>
    </w:p>
  </w:endnote>
  <w:endnote w:type="continuationSeparator" w:id="0">
    <w:p w:rsidR="00780724" w:rsidRDefault="00780724" w:rsidP="005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24" w:rsidRDefault="00780724" w:rsidP="00506288">
      <w:r>
        <w:separator/>
      </w:r>
    </w:p>
  </w:footnote>
  <w:footnote w:type="continuationSeparator" w:id="0">
    <w:p w:rsidR="00780724" w:rsidRDefault="00780724" w:rsidP="0050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ello_html_m4d466bb7.png" style="width:11.25pt;height:11.25pt;visibility:visible;mso-wrap-style:square" o:bullet="t">
        <v:imagedata r:id="rId1" o:title="hello_html_m4d466bb7"/>
      </v:shape>
    </w:pict>
  </w:numPicBullet>
  <w:abstractNum w:abstractNumId="0" w15:restartNumberingAfterBreak="0">
    <w:nsid w:val="18232D84"/>
    <w:multiLevelType w:val="multilevel"/>
    <w:tmpl w:val="DF2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F7497"/>
    <w:multiLevelType w:val="multilevel"/>
    <w:tmpl w:val="1B3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663C"/>
    <w:multiLevelType w:val="multilevel"/>
    <w:tmpl w:val="965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A6F1D"/>
    <w:multiLevelType w:val="hybridMultilevel"/>
    <w:tmpl w:val="1ABE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440F"/>
    <w:multiLevelType w:val="multilevel"/>
    <w:tmpl w:val="6E1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C72D0"/>
    <w:multiLevelType w:val="multilevel"/>
    <w:tmpl w:val="AA7E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7CAB"/>
    <w:multiLevelType w:val="multilevel"/>
    <w:tmpl w:val="E01E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A57E5"/>
    <w:multiLevelType w:val="hybridMultilevel"/>
    <w:tmpl w:val="5156E77C"/>
    <w:lvl w:ilvl="0" w:tplc="FAE6E01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54EC398C"/>
    <w:multiLevelType w:val="multilevel"/>
    <w:tmpl w:val="C6B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4434D"/>
    <w:multiLevelType w:val="multilevel"/>
    <w:tmpl w:val="5EAC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223EFE"/>
    <w:multiLevelType w:val="multilevel"/>
    <w:tmpl w:val="888C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AF777C"/>
    <w:multiLevelType w:val="multilevel"/>
    <w:tmpl w:val="577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946A06"/>
    <w:multiLevelType w:val="multilevel"/>
    <w:tmpl w:val="82F6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054A48"/>
    <w:multiLevelType w:val="multilevel"/>
    <w:tmpl w:val="EFF2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07E5A4C"/>
    <w:multiLevelType w:val="hybridMultilevel"/>
    <w:tmpl w:val="D83E6238"/>
    <w:lvl w:ilvl="0" w:tplc="521C9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8A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AE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AB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86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E3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AC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2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0E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DD4D7C"/>
    <w:multiLevelType w:val="hybridMultilevel"/>
    <w:tmpl w:val="95D453EE"/>
    <w:lvl w:ilvl="0" w:tplc="27765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20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54B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02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B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86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81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04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A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FD"/>
    <w:rsid w:val="00010E43"/>
    <w:rsid w:val="00011BA9"/>
    <w:rsid w:val="000179B1"/>
    <w:rsid w:val="00036086"/>
    <w:rsid w:val="000434DC"/>
    <w:rsid w:val="000453F3"/>
    <w:rsid w:val="000538FB"/>
    <w:rsid w:val="000631ED"/>
    <w:rsid w:val="0008723C"/>
    <w:rsid w:val="000951E7"/>
    <w:rsid w:val="00096F30"/>
    <w:rsid w:val="000B1C7D"/>
    <w:rsid w:val="000B4790"/>
    <w:rsid w:val="000B583E"/>
    <w:rsid w:val="000E098A"/>
    <w:rsid w:val="000E1919"/>
    <w:rsid w:val="000E374A"/>
    <w:rsid w:val="000F4E5B"/>
    <w:rsid w:val="000F7059"/>
    <w:rsid w:val="00101280"/>
    <w:rsid w:val="00102E8C"/>
    <w:rsid w:val="001037D2"/>
    <w:rsid w:val="00106183"/>
    <w:rsid w:val="00106F21"/>
    <w:rsid w:val="00112B61"/>
    <w:rsid w:val="00116700"/>
    <w:rsid w:val="001301FA"/>
    <w:rsid w:val="00131F21"/>
    <w:rsid w:val="00142EDC"/>
    <w:rsid w:val="001546F1"/>
    <w:rsid w:val="001558A6"/>
    <w:rsid w:val="001560C3"/>
    <w:rsid w:val="00165E02"/>
    <w:rsid w:val="00181660"/>
    <w:rsid w:val="00186AAE"/>
    <w:rsid w:val="001B7CB7"/>
    <w:rsid w:val="001C47F8"/>
    <w:rsid w:val="001C494E"/>
    <w:rsid w:val="001C7B14"/>
    <w:rsid w:val="001D07AE"/>
    <w:rsid w:val="001E009A"/>
    <w:rsid w:val="001E22A6"/>
    <w:rsid w:val="001E554E"/>
    <w:rsid w:val="001F190E"/>
    <w:rsid w:val="001F2D68"/>
    <w:rsid w:val="001F6BFA"/>
    <w:rsid w:val="00201225"/>
    <w:rsid w:val="00202369"/>
    <w:rsid w:val="00222801"/>
    <w:rsid w:val="00225A49"/>
    <w:rsid w:val="00225EDA"/>
    <w:rsid w:val="002351BB"/>
    <w:rsid w:val="00260146"/>
    <w:rsid w:val="002639A4"/>
    <w:rsid w:val="00263E35"/>
    <w:rsid w:val="00266D0D"/>
    <w:rsid w:val="0027346A"/>
    <w:rsid w:val="002859D8"/>
    <w:rsid w:val="00296190"/>
    <w:rsid w:val="002B4478"/>
    <w:rsid w:val="002E258A"/>
    <w:rsid w:val="002E46C6"/>
    <w:rsid w:val="002E5A5C"/>
    <w:rsid w:val="002F2E84"/>
    <w:rsid w:val="00304F9D"/>
    <w:rsid w:val="00316DCE"/>
    <w:rsid w:val="00317AF9"/>
    <w:rsid w:val="003216A1"/>
    <w:rsid w:val="00343EE2"/>
    <w:rsid w:val="00346FCC"/>
    <w:rsid w:val="003524C5"/>
    <w:rsid w:val="003532D5"/>
    <w:rsid w:val="003666E9"/>
    <w:rsid w:val="003D56E9"/>
    <w:rsid w:val="003E6F42"/>
    <w:rsid w:val="003F0F14"/>
    <w:rsid w:val="00421857"/>
    <w:rsid w:val="004247CD"/>
    <w:rsid w:val="00451415"/>
    <w:rsid w:val="00457D9D"/>
    <w:rsid w:val="004634F0"/>
    <w:rsid w:val="00471185"/>
    <w:rsid w:val="00473585"/>
    <w:rsid w:val="00492BDC"/>
    <w:rsid w:val="00495A57"/>
    <w:rsid w:val="004B059A"/>
    <w:rsid w:val="004B3790"/>
    <w:rsid w:val="004D1AC9"/>
    <w:rsid w:val="004F5A29"/>
    <w:rsid w:val="00506288"/>
    <w:rsid w:val="00534CD9"/>
    <w:rsid w:val="005563CC"/>
    <w:rsid w:val="00561AFB"/>
    <w:rsid w:val="00567FB1"/>
    <w:rsid w:val="00576EED"/>
    <w:rsid w:val="005A15B0"/>
    <w:rsid w:val="005A58CD"/>
    <w:rsid w:val="005A76E3"/>
    <w:rsid w:val="005B313F"/>
    <w:rsid w:val="005B45BD"/>
    <w:rsid w:val="005B5D8A"/>
    <w:rsid w:val="005B715E"/>
    <w:rsid w:val="005C05C4"/>
    <w:rsid w:val="005C1CB3"/>
    <w:rsid w:val="005C4D70"/>
    <w:rsid w:val="005C53DA"/>
    <w:rsid w:val="005F4D39"/>
    <w:rsid w:val="00617371"/>
    <w:rsid w:val="0062754A"/>
    <w:rsid w:val="00627590"/>
    <w:rsid w:val="00664E03"/>
    <w:rsid w:val="0066627F"/>
    <w:rsid w:val="00674476"/>
    <w:rsid w:val="00674E45"/>
    <w:rsid w:val="00675BBB"/>
    <w:rsid w:val="00680F5C"/>
    <w:rsid w:val="0068609B"/>
    <w:rsid w:val="0068645D"/>
    <w:rsid w:val="006B3488"/>
    <w:rsid w:val="006B4CCD"/>
    <w:rsid w:val="006C079C"/>
    <w:rsid w:val="006F02EF"/>
    <w:rsid w:val="00700C55"/>
    <w:rsid w:val="007016D9"/>
    <w:rsid w:val="00714450"/>
    <w:rsid w:val="00740D19"/>
    <w:rsid w:val="00746965"/>
    <w:rsid w:val="00762202"/>
    <w:rsid w:val="007722BB"/>
    <w:rsid w:val="00777BCE"/>
    <w:rsid w:val="00780724"/>
    <w:rsid w:val="0079092E"/>
    <w:rsid w:val="0079448E"/>
    <w:rsid w:val="007A1385"/>
    <w:rsid w:val="007A45E0"/>
    <w:rsid w:val="007B4182"/>
    <w:rsid w:val="007B6B97"/>
    <w:rsid w:val="007C040D"/>
    <w:rsid w:val="007C0DDB"/>
    <w:rsid w:val="007D33C9"/>
    <w:rsid w:val="007F06B6"/>
    <w:rsid w:val="008077E9"/>
    <w:rsid w:val="00832845"/>
    <w:rsid w:val="00833286"/>
    <w:rsid w:val="0083570A"/>
    <w:rsid w:val="00841BF8"/>
    <w:rsid w:val="00844E40"/>
    <w:rsid w:val="0084585C"/>
    <w:rsid w:val="008473FB"/>
    <w:rsid w:val="0085125F"/>
    <w:rsid w:val="008539CD"/>
    <w:rsid w:val="00856656"/>
    <w:rsid w:val="00863A24"/>
    <w:rsid w:val="008701D0"/>
    <w:rsid w:val="00872161"/>
    <w:rsid w:val="00876459"/>
    <w:rsid w:val="00892340"/>
    <w:rsid w:val="008A3F75"/>
    <w:rsid w:val="008A6816"/>
    <w:rsid w:val="008B2CD0"/>
    <w:rsid w:val="008B5990"/>
    <w:rsid w:val="008B6806"/>
    <w:rsid w:val="008C7C2C"/>
    <w:rsid w:val="008D653C"/>
    <w:rsid w:val="008E13E3"/>
    <w:rsid w:val="008F29FB"/>
    <w:rsid w:val="00900779"/>
    <w:rsid w:val="00923A6D"/>
    <w:rsid w:val="009352C5"/>
    <w:rsid w:val="00960974"/>
    <w:rsid w:val="0096221C"/>
    <w:rsid w:val="009839A4"/>
    <w:rsid w:val="00986922"/>
    <w:rsid w:val="009A0C96"/>
    <w:rsid w:val="009C0909"/>
    <w:rsid w:val="009C5D87"/>
    <w:rsid w:val="009C64D3"/>
    <w:rsid w:val="009E6F19"/>
    <w:rsid w:val="00A04EE7"/>
    <w:rsid w:val="00A1126D"/>
    <w:rsid w:val="00A149F7"/>
    <w:rsid w:val="00A31148"/>
    <w:rsid w:val="00A461B9"/>
    <w:rsid w:val="00A54F37"/>
    <w:rsid w:val="00A663AD"/>
    <w:rsid w:val="00A758CA"/>
    <w:rsid w:val="00A80CE7"/>
    <w:rsid w:val="00A834B4"/>
    <w:rsid w:val="00A85BAE"/>
    <w:rsid w:val="00A95EDF"/>
    <w:rsid w:val="00A970ED"/>
    <w:rsid w:val="00AC2270"/>
    <w:rsid w:val="00AC2F8F"/>
    <w:rsid w:val="00AD26CD"/>
    <w:rsid w:val="00AD39C2"/>
    <w:rsid w:val="00AE1626"/>
    <w:rsid w:val="00AE2868"/>
    <w:rsid w:val="00AE3980"/>
    <w:rsid w:val="00AF6DC3"/>
    <w:rsid w:val="00B066C1"/>
    <w:rsid w:val="00B10141"/>
    <w:rsid w:val="00B15B22"/>
    <w:rsid w:val="00B15D2C"/>
    <w:rsid w:val="00B16094"/>
    <w:rsid w:val="00B17E35"/>
    <w:rsid w:val="00B215D1"/>
    <w:rsid w:val="00B2250D"/>
    <w:rsid w:val="00B36753"/>
    <w:rsid w:val="00B64D55"/>
    <w:rsid w:val="00B72102"/>
    <w:rsid w:val="00B81B94"/>
    <w:rsid w:val="00B82F30"/>
    <w:rsid w:val="00B843FB"/>
    <w:rsid w:val="00B87878"/>
    <w:rsid w:val="00BA0E90"/>
    <w:rsid w:val="00BA6B3C"/>
    <w:rsid w:val="00BB3442"/>
    <w:rsid w:val="00BC1C21"/>
    <w:rsid w:val="00BC4979"/>
    <w:rsid w:val="00C03624"/>
    <w:rsid w:val="00C07969"/>
    <w:rsid w:val="00C2170F"/>
    <w:rsid w:val="00C30EE9"/>
    <w:rsid w:val="00C3283C"/>
    <w:rsid w:val="00C43CBA"/>
    <w:rsid w:val="00C4570B"/>
    <w:rsid w:val="00C46325"/>
    <w:rsid w:val="00C46B0C"/>
    <w:rsid w:val="00C476DF"/>
    <w:rsid w:val="00C479E5"/>
    <w:rsid w:val="00C5000F"/>
    <w:rsid w:val="00C711B8"/>
    <w:rsid w:val="00C92AC9"/>
    <w:rsid w:val="00CB1019"/>
    <w:rsid w:val="00CB3A8E"/>
    <w:rsid w:val="00CC0EB3"/>
    <w:rsid w:val="00CC2601"/>
    <w:rsid w:val="00CF022C"/>
    <w:rsid w:val="00CF5B2F"/>
    <w:rsid w:val="00D074EA"/>
    <w:rsid w:val="00D14838"/>
    <w:rsid w:val="00D1732C"/>
    <w:rsid w:val="00D2799C"/>
    <w:rsid w:val="00D51A9B"/>
    <w:rsid w:val="00D71E13"/>
    <w:rsid w:val="00D74D41"/>
    <w:rsid w:val="00D7696A"/>
    <w:rsid w:val="00D90BF4"/>
    <w:rsid w:val="00D955B0"/>
    <w:rsid w:val="00DC05FA"/>
    <w:rsid w:val="00DC1832"/>
    <w:rsid w:val="00DD3C72"/>
    <w:rsid w:val="00DD4A80"/>
    <w:rsid w:val="00DE2741"/>
    <w:rsid w:val="00DF6765"/>
    <w:rsid w:val="00DF73B8"/>
    <w:rsid w:val="00E14236"/>
    <w:rsid w:val="00E15DA8"/>
    <w:rsid w:val="00E17560"/>
    <w:rsid w:val="00E20BFC"/>
    <w:rsid w:val="00E53866"/>
    <w:rsid w:val="00E6146E"/>
    <w:rsid w:val="00E657CD"/>
    <w:rsid w:val="00E95E84"/>
    <w:rsid w:val="00EA7199"/>
    <w:rsid w:val="00EB031F"/>
    <w:rsid w:val="00EC1B34"/>
    <w:rsid w:val="00EC6293"/>
    <w:rsid w:val="00EC7200"/>
    <w:rsid w:val="00EE0A11"/>
    <w:rsid w:val="00F13F45"/>
    <w:rsid w:val="00F15E92"/>
    <w:rsid w:val="00F22B33"/>
    <w:rsid w:val="00F350F1"/>
    <w:rsid w:val="00F36F05"/>
    <w:rsid w:val="00F37BFD"/>
    <w:rsid w:val="00F5154F"/>
    <w:rsid w:val="00F543CC"/>
    <w:rsid w:val="00F56FF7"/>
    <w:rsid w:val="00F604FB"/>
    <w:rsid w:val="00F62E5B"/>
    <w:rsid w:val="00F641CE"/>
    <w:rsid w:val="00F70E9B"/>
    <w:rsid w:val="00F71C14"/>
    <w:rsid w:val="00F764FF"/>
    <w:rsid w:val="00F8749D"/>
    <w:rsid w:val="00F903AB"/>
    <w:rsid w:val="00F9147A"/>
    <w:rsid w:val="00F97466"/>
    <w:rsid w:val="00FB1EFF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F27E4"/>
  <w15:docId w15:val="{21085A96-7266-48DB-9119-5840698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8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6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2">
    <w:name w:val="ff2"/>
    <w:uiPriority w:val="99"/>
    <w:rsid w:val="00F8749D"/>
    <w:rPr>
      <w:rFonts w:cs="Times New Roman"/>
    </w:rPr>
  </w:style>
  <w:style w:type="character" w:customStyle="1" w:styleId="ls0">
    <w:name w:val="ls0"/>
    <w:uiPriority w:val="99"/>
    <w:rsid w:val="00F8749D"/>
    <w:rPr>
      <w:rFonts w:cs="Times New Roman"/>
    </w:rPr>
  </w:style>
  <w:style w:type="paragraph" w:styleId="a3">
    <w:name w:val="Normal (Web)"/>
    <w:basedOn w:val="a"/>
    <w:uiPriority w:val="99"/>
    <w:rsid w:val="008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33286"/>
    <w:rPr>
      <w:rFonts w:cs="Times New Roman"/>
      <w:b/>
      <w:bCs/>
    </w:rPr>
  </w:style>
  <w:style w:type="character" w:customStyle="1" w:styleId="c0">
    <w:name w:val="c0"/>
    <w:uiPriority w:val="99"/>
    <w:rsid w:val="00E20BFC"/>
    <w:rPr>
      <w:rFonts w:cs="Times New Roman"/>
    </w:rPr>
  </w:style>
  <w:style w:type="character" w:customStyle="1" w:styleId="c3">
    <w:name w:val="c3"/>
    <w:uiPriority w:val="99"/>
    <w:rsid w:val="00E20BFC"/>
    <w:rPr>
      <w:rFonts w:cs="Times New Roman"/>
    </w:rPr>
  </w:style>
  <w:style w:type="paragraph" w:customStyle="1" w:styleId="c1">
    <w:name w:val="c1"/>
    <w:basedOn w:val="a"/>
    <w:uiPriority w:val="99"/>
    <w:rsid w:val="00E20B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20BFC"/>
    <w:rPr>
      <w:rFonts w:cs="Times New Roman"/>
    </w:rPr>
  </w:style>
  <w:style w:type="character" w:customStyle="1" w:styleId="c5">
    <w:name w:val="c5"/>
    <w:rsid w:val="00E20BFC"/>
    <w:rPr>
      <w:rFonts w:cs="Times New Roman"/>
    </w:rPr>
  </w:style>
  <w:style w:type="paragraph" w:styleId="a5">
    <w:name w:val="List Paragraph"/>
    <w:basedOn w:val="a"/>
    <w:uiPriority w:val="99"/>
    <w:qFormat/>
    <w:rsid w:val="009C0909"/>
    <w:pPr>
      <w:ind w:left="720"/>
      <w:contextualSpacing/>
    </w:pPr>
  </w:style>
  <w:style w:type="paragraph" w:customStyle="1" w:styleId="c7">
    <w:name w:val="c7"/>
    <w:basedOn w:val="a"/>
    <w:uiPriority w:val="99"/>
    <w:rsid w:val="004514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514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4514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C2F8F"/>
    <w:rPr>
      <w:rFonts w:ascii="Times New Roman" w:eastAsia="Times New Roman" w:hAnsi="Times New Roman"/>
      <w:spacing w:val="20"/>
      <w:kern w:val="2"/>
      <w:sz w:val="28"/>
      <w:szCs w:val="28"/>
      <w:lang w:eastAsia="ar-SA"/>
    </w:rPr>
  </w:style>
  <w:style w:type="character" w:customStyle="1" w:styleId="a7">
    <w:name w:val="Основной текст Знак"/>
    <w:link w:val="a6"/>
    <w:rsid w:val="00AC2F8F"/>
    <w:rPr>
      <w:rFonts w:ascii="Times New Roman" w:eastAsia="Times New Roman" w:hAnsi="Times New Roman"/>
      <w:spacing w:val="20"/>
      <w:kern w:val="2"/>
      <w:sz w:val="28"/>
      <w:szCs w:val="28"/>
      <w:lang w:eastAsia="ar-SA"/>
    </w:rPr>
  </w:style>
  <w:style w:type="character" w:customStyle="1" w:styleId="blk">
    <w:name w:val="blk"/>
    <w:basedOn w:val="a0"/>
    <w:rsid w:val="0096221C"/>
  </w:style>
  <w:style w:type="paragraph" w:customStyle="1" w:styleId="formattexttopleveltext">
    <w:name w:val="formattext topleveltext"/>
    <w:basedOn w:val="a"/>
    <w:rsid w:val="006B34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46965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06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628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06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62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C8A1-181C-472A-9156-1B2DB932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КраяноваЛК</cp:lastModifiedBy>
  <cp:revision>4</cp:revision>
  <cp:lastPrinted>2021-04-27T06:12:00Z</cp:lastPrinted>
  <dcterms:created xsi:type="dcterms:W3CDTF">2022-05-05T01:56:00Z</dcterms:created>
  <dcterms:modified xsi:type="dcterms:W3CDTF">2022-05-31T06:44:00Z</dcterms:modified>
</cp:coreProperties>
</file>