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0F" w:rsidRDefault="00EF5736" w:rsidP="0095229A">
      <w:pPr>
        <w:pStyle w:val="30"/>
        <w:framePr w:w="1793" w:h="486" w:wrap="none" w:hAnchor="page" w:x="1670" w:y="13390"/>
        <w:spacing w:after="0"/>
        <w:jc w:val="both"/>
      </w:pPr>
      <w:r>
        <w:rPr>
          <w:b w:val="0"/>
          <w:bCs w:val="0"/>
          <w:sz w:val="20"/>
          <w:szCs w:val="20"/>
        </w:rPr>
        <w:t>Черепанова В.В.</w:t>
      </w:r>
      <w:r w:rsidR="0095229A">
        <w:t xml:space="preserve"> </w:t>
      </w:r>
    </w:p>
    <w:p w:rsidR="007E73B6" w:rsidRDefault="007E73B6" w:rsidP="004D4318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73B6" w:rsidRPr="0095229A" w:rsidRDefault="0095229A" w:rsidP="0095229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5229A">
        <w:rPr>
          <w:rFonts w:ascii="Times New Roman" w:hAnsi="Times New Roman" w:cs="Times New Roman"/>
          <w:b/>
          <w:sz w:val="28"/>
        </w:rPr>
        <w:t>Анализ выполнения Комплекса мер в 2022/2023 учебном году, направленных на создание условий для получения качественного общего образования в общеобразовательных организациях Шимановского округа, находящихся в сложных социальных условиях</w:t>
      </w:r>
    </w:p>
    <w:p w:rsidR="00CA5B4E" w:rsidRDefault="00CA5B4E" w:rsidP="00CA5B4E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06"/>
        <w:gridCol w:w="4083"/>
      </w:tblGrid>
      <w:tr w:rsidR="00705A78" w:rsidRPr="00705A78" w:rsidTr="00705D57">
        <w:trPr>
          <w:trHeight w:val="251"/>
        </w:trPr>
        <w:tc>
          <w:tcPr>
            <w:tcW w:w="540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п</w:t>
            </w:r>
            <w:proofErr w:type="gramEnd"/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Наименований направлений/мер/мероприятий</w:t>
            </w:r>
          </w:p>
        </w:tc>
        <w:tc>
          <w:tcPr>
            <w:tcW w:w="4083" w:type="dxa"/>
            <w:shd w:val="clear" w:color="auto" w:fill="auto"/>
          </w:tcPr>
          <w:p w:rsidR="00705A78" w:rsidRPr="00705A78" w:rsidRDefault="007A3A9C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Информация о выполнении</w:t>
            </w:r>
          </w:p>
        </w:tc>
      </w:tr>
      <w:tr w:rsidR="00705A78" w:rsidRPr="00705A78" w:rsidTr="00705D57">
        <w:trPr>
          <w:trHeight w:val="639"/>
        </w:trPr>
        <w:tc>
          <w:tcPr>
            <w:tcW w:w="540" w:type="dxa"/>
            <w:shd w:val="clear" w:color="auto" w:fill="auto"/>
          </w:tcPr>
          <w:p w:rsidR="00705A78" w:rsidRPr="00705A78" w:rsidRDefault="007A3A9C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Участие ОО в проведении независимой оценки качества образования</w:t>
            </w:r>
          </w:p>
        </w:tc>
        <w:tc>
          <w:tcPr>
            <w:tcW w:w="4083" w:type="dxa"/>
            <w:shd w:val="clear" w:color="auto" w:fill="auto"/>
          </w:tcPr>
          <w:p w:rsidR="00705A78" w:rsidRDefault="007A3A9C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Аналитический отчет </w:t>
            </w:r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 результатам независимой </w:t>
            </w:r>
            <w:proofErr w:type="gramStart"/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>оценки качества условий осуществления образовательной деятельности</w:t>
            </w:r>
            <w:proofErr w:type="gramEnd"/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на территории Шимановского района</w:t>
            </w:r>
          </w:p>
          <w:p w:rsidR="007A3A9C" w:rsidRPr="00705A78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7" w:history="1">
              <w:r w:rsidR="007A3A9C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http://шимобр.рф/wp-content/uploads/2022/05/Analiticheskij-otchyot-po-rezultatam-nezavisimoj-otsenki-kachestva-uslovij-osushhestvleniya-obrazovatelnoj-deyatelnosti-na-territorii-SHimanovskogo-rajona.-2022-god..pdf</w:t>
              </w:r>
            </w:hyperlink>
            <w:r w:rsid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05A78" w:rsidRPr="00705A78" w:rsidTr="00705D57">
        <w:trPr>
          <w:trHeight w:val="1147"/>
        </w:trPr>
        <w:tc>
          <w:tcPr>
            <w:tcW w:w="540" w:type="dxa"/>
            <w:shd w:val="clear" w:color="auto" w:fill="auto"/>
          </w:tcPr>
          <w:p w:rsidR="00705A78" w:rsidRPr="00705A78" w:rsidRDefault="007A3A9C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 и проведение репетиционных экзаменов в формате ОГЭ и ЕГЭ. Анализ итогов репетиционных экзаменов с последующей корректировкой рабочих программ по предметам.</w:t>
            </w:r>
          </w:p>
        </w:tc>
        <w:tc>
          <w:tcPr>
            <w:tcW w:w="4083" w:type="dxa"/>
            <w:shd w:val="clear" w:color="auto" w:fill="auto"/>
          </w:tcPr>
          <w:p w:rsidR="00705A78" w:rsidRDefault="007A3A9C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Репетиционные</w:t>
            </w: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экза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мены</w:t>
            </w: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в формате ОГЭ и ЕГЭ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прошли в декабре 2022 года и марте 2023 года. Проведен анализ результатов. Даны адресные рекомендации</w:t>
            </w:r>
            <w:r w:rsidR="00444292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  <w:p w:rsidR="00444292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8" w:history="1">
              <w:r w:rsidR="00444292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http://шимобр.рф/prikaz-8-ot-11-01-2023-o-rezultatah-repetitsionnyh-ekzamenov-v-dekabre-2022-goda/</w:t>
              </w:r>
            </w:hyperlink>
            <w:r w:rsidR="0044429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444292" w:rsidRDefault="00444292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444292" w:rsidRPr="00705A78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9" w:history="1">
              <w:r w:rsidR="00D6055E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http://шимобр.рф/analiz-repetitsionnyh-ekzamenov-v-marte-2023-goda/</w:t>
              </w:r>
            </w:hyperlink>
            <w:r w:rsidR="00D6055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D6055E" w:rsidRPr="00705A78" w:rsidTr="00705D57">
        <w:trPr>
          <w:trHeight w:val="1147"/>
        </w:trPr>
        <w:tc>
          <w:tcPr>
            <w:tcW w:w="540" w:type="dxa"/>
            <w:shd w:val="clear" w:color="auto" w:fill="auto"/>
          </w:tcPr>
          <w:p w:rsidR="00D6055E" w:rsidRDefault="00D6055E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:rsidR="00D6055E" w:rsidRPr="00705A78" w:rsidRDefault="00D6055E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Мониторинг  деятельности общеобразовательных организаций по повышению качества образовательных результатов.</w:t>
            </w:r>
          </w:p>
        </w:tc>
        <w:tc>
          <w:tcPr>
            <w:tcW w:w="4083" w:type="dxa"/>
            <w:shd w:val="clear" w:color="auto" w:fill="auto"/>
          </w:tcPr>
          <w:p w:rsidR="00D6055E" w:rsidRDefault="00D6055E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Аналитическая справка и адресные рекомендации</w:t>
            </w:r>
          </w:p>
          <w:p w:rsidR="00D6055E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0" w:history="1">
              <w:r w:rsidR="00D6055E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http://шимобр.рф/organizatsiya-raboty-oo-v-2022-2023-uchebnom-godu-po-povysheniyu-kachestva-obrazovatelnyh-rezultatov/</w:t>
              </w:r>
            </w:hyperlink>
            <w:r w:rsidR="00D6055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05A78" w:rsidRPr="00705A78" w:rsidTr="00705D57">
        <w:trPr>
          <w:trHeight w:val="897"/>
        </w:trPr>
        <w:tc>
          <w:tcPr>
            <w:tcW w:w="540" w:type="dxa"/>
            <w:shd w:val="clear" w:color="auto" w:fill="auto"/>
          </w:tcPr>
          <w:p w:rsidR="00705A78" w:rsidRPr="00705A78" w:rsidRDefault="00143FFC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Участие коллегиального органа общественного управления в вопросах повышения качества образования на всех уровнях.</w:t>
            </w:r>
          </w:p>
        </w:tc>
        <w:tc>
          <w:tcPr>
            <w:tcW w:w="4083" w:type="dxa"/>
            <w:shd w:val="clear" w:color="auto" w:fill="auto"/>
          </w:tcPr>
          <w:p w:rsidR="00705A78" w:rsidRPr="00705A78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1" w:history="1">
              <w:r w:rsidR="00292B33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http://шимобр.рф/protokol-zasedaniya-obshhestvennogo-soveta-po-provedeniyu-nezavisimoj-otsenki-kachestva-uslovij-osushhestvleniya-obrazovatelnoj-deyatelnosti-ot-19-05-2022g/</w:t>
              </w:r>
            </w:hyperlink>
            <w:r w:rsidR="00292B33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05A78" w:rsidRPr="00705A78" w:rsidTr="00705D57">
        <w:trPr>
          <w:trHeight w:val="1404"/>
        </w:trPr>
        <w:tc>
          <w:tcPr>
            <w:tcW w:w="540" w:type="dxa"/>
            <w:shd w:val="clear" w:color="auto" w:fill="auto"/>
          </w:tcPr>
          <w:p w:rsidR="00705A78" w:rsidRPr="00705A78" w:rsidRDefault="00AA5DF9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 и проведение семинаров, заседаний МО, мастер-классов, консультирование.</w:t>
            </w:r>
          </w:p>
        </w:tc>
        <w:tc>
          <w:tcPr>
            <w:tcW w:w="4083" w:type="dxa"/>
            <w:shd w:val="clear" w:color="auto" w:fill="auto"/>
          </w:tcPr>
          <w:p w:rsidR="00370015" w:rsidRPr="00370015" w:rsidRDefault="00370015" w:rsidP="00370015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Меры\мероприятия по оказанию адресной помощи ШНОР представлены  муниципальными  открытыми мероприятиями по обмену опытом – образовательное событие, методические дни открытых уроков, деятельность </w:t>
            </w:r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 xml:space="preserve">муниципальных методических объединений учителей-предметников </w:t>
            </w:r>
          </w:p>
          <w:p w:rsidR="00370015" w:rsidRDefault="00370015" w:rsidP="00370015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Школы, в том числе </w:t>
            </w:r>
            <w:proofErr w:type="spellStart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>ШНОРы</w:t>
            </w:r>
            <w:proofErr w:type="spellEnd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>, активно участвуют в различных муниципальных и региональных мероприятиях, активизирующих деятельность педагогов и мотивирующих обучающихся к получению хороших  образовательных результатов.   Так, в МБОУ «</w:t>
            </w:r>
            <w:proofErr w:type="spellStart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>Петрушинская</w:t>
            </w:r>
            <w:proofErr w:type="spellEnd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СОШ» согласно региональному календарю методических событий состоялся методический семинар в формате </w:t>
            </w:r>
            <w:proofErr w:type="gramStart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>командного</w:t>
            </w:r>
            <w:proofErr w:type="gramEnd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>коучинга</w:t>
            </w:r>
            <w:proofErr w:type="spellEnd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«Гордо реет над Россией флаг ее судьбы». Педагоги  поделились опытом </w:t>
            </w:r>
            <w:proofErr w:type="spellStart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>межпредметного</w:t>
            </w:r>
            <w:proofErr w:type="spellEnd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сотрудничества в рамках реализации нового направления  в работе общеобразовательных организаций «Разговоры о </w:t>
            </w:r>
            <w:proofErr w:type="gramStart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>важном</w:t>
            </w:r>
            <w:proofErr w:type="gramEnd"/>
            <w:r w:rsidRP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».  </w:t>
            </w:r>
          </w:p>
          <w:p w:rsidR="00370015" w:rsidRDefault="00506858" w:rsidP="00370015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2" w:history="1">
              <w:r w:rsidR="00370015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http://шимобр.рф/regionalnyj-seminar-razgovory-o-vazhnom-na-baze-mbou-petrushinskaya-sosh/</w:t>
              </w:r>
            </w:hyperlink>
            <w:r w:rsid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370015" w:rsidRDefault="005549E7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Образовательные событие – масштабное методическое мероприятие по обмену опытом, одновременно, являющееся инструментом мониторинга качества  образовательных результатов. Проходит ежегодно  в ОО округа.</w:t>
            </w:r>
          </w:p>
          <w:p w:rsidR="005549E7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3" w:history="1">
              <w:r w:rsidR="005549E7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http://шимобр.рф/prikaz-24-ot-23-01-2023-o-provedenii-edinogo-dnya-otkrytyh-dverej-v-obshheobrazovatelnyh-organizatsiyah-shimanovskogo-munitsipalnogo-okruga-v-2022-2023-uchebnom-godu/</w:t>
              </w:r>
            </w:hyperlink>
            <w:r w:rsidR="005549E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5549E7" w:rsidRDefault="005549E7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370015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4" w:history="1">
              <w:r w:rsidR="00370015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http://шимобр.рф/prikaz-ot-29-03-2023-85-ob-itogah-edinogo-dnya-otkrytyh-dverej/</w:t>
              </w:r>
            </w:hyperlink>
            <w:r w:rsidR="0037001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5549E7" w:rsidRDefault="005549E7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Заседания муниципальных  методических объединений педагогов проходят согласно плану работы Управления образования</w:t>
            </w:r>
          </w:p>
          <w:p w:rsidR="005549E7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5" w:history="1">
              <w:r w:rsidR="005549E7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http://шимобр.рф/zasedanie-munitsipalnogo-mo-uchitelej-russkogo-yazyka-i-literatury_26-10-2022/</w:t>
              </w:r>
            </w:hyperlink>
            <w:r w:rsidR="005549E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5549E7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6" w:history="1">
              <w:r w:rsidR="005549E7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http://шимобр.рф/protokol-3-ot-26-12-2022-zasedaniya-rms/</w:t>
              </w:r>
            </w:hyperlink>
            <w:r w:rsidR="005549E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652641" w:rsidRPr="003740BA" w:rsidRDefault="00652641" w:rsidP="00705A78">
            <w:pPr>
              <w:widowControl/>
              <w:rPr>
                <w:rFonts w:ascii="Times New Roman" w:hAnsi="Times New Roman" w:cs="Times New Roman"/>
              </w:rPr>
            </w:pPr>
            <w:r w:rsidRPr="00652641">
              <w:rPr>
                <w:rFonts w:ascii="Arial" w:hAnsi="Arial" w:cs="Arial"/>
                <w:color w:val="1A1A1A"/>
              </w:rPr>
              <w:br/>
            </w:r>
            <w:hyperlink r:id="rId17" w:tgtFrame="_blank" w:history="1">
              <w:r w:rsidRPr="003740BA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https://t.me/obrshimraion/364</w:t>
              </w:r>
            </w:hyperlink>
            <w:r w:rsidRPr="003740BA">
              <w:rPr>
                <w:rFonts w:ascii="Times New Roman" w:hAnsi="Times New Roman" w:cs="Times New Roman"/>
              </w:rPr>
              <w:t xml:space="preserve"> </w:t>
            </w:r>
          </w:p>
          <w:p w:rsidR="00652641" w:rsidRPr="00705A78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8" w:tgtFrame="_blank" w:history="1">
              <w:r w:rsidR="00652641" w:rsidRPr="003740BA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https://t.me/obrshimraion/357</w:t>
              </w:r>
            </w:hyperlink>
          </w:p>
        </w:tc>
      </w:tr>
      <w:tr w:rsidR="00705A78" w:rsidRPr="00705A78" w:rsidTr="00705D57">
        <w:trPr>
          <w:trHeight w:val="1021"/>
        </w:trPr>
        <w:tc>
          <w:tcPr>
            <w:tcW w:w="540" w:type="dxa"/>
            <w:shd w:val="clear" w:color="auto" w:fill="auto"/>
          </w:tcPr>
          <w:p w:rsidR="00705A78" w:rsidRPr="00705A78" w:rsidRDefault="00E57186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6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Разработка планов-графиков непрерывного повышения квалификации </w:t>
            </w:r>
            <w:proofErr w:type="spellStart"/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педработников</w:t>
            </w:r>
            <w:proofErr w:type="spellEnd"/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по актуальным вопросам преподавания учебных предметов как составляющей ООП.</w:t>
            </w:r>
          </w:p>
        </w:tc>
        <w:tc>
          <w:tcPr>
            <w:tcW w:w="4083" w:type="dxa"/>
            <w:shd w:val="clear" w:color="auto" w:fill="auto"/>
          </w:tcPr>
          <w:p w:rsidR="00705A78" w:rsidRPr="00705A78" w:rsidRDefault="006D028C" w:rsidP="006D028C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Ежегодный план-график</w:t>
            </w:r>
            <w:r w:rsidR="00705A78"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непрерывного повышения квалификации </w:t>
            </w:r>
            <w:proofErr w:type="spellStart"/>
            <w:r w:rsidR="00705A78"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педработников</w:t>
            </w:r>
            <w:proofErr w:type="spellEnd"/>
            <w:r w:rsidR="00705A78"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ОО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, в том числе</w:t>
            </w:r>
            <w:r w:rsidR="00705A78"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с низкими образовательными результатами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,  имеется. По состоянию на 01.01.2023 года </w:t>
            </w:r>
            <w:r w:rsidRPr="006D028C">
              <w:rPr>
                <w:rFonts w:ascii="Times New Roman" w:eastAsia="Calibri" w:hAnsi="Times New Roman" w:cs="Times New Roman"/>
                <w:color w:val="auto"/>
                <w:lang w:bidi="ar-SA"/>
              </w:rPr>
              <w:t>курсы повышения квалификаци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и и профессиональную переподготовку прошли 90 % педагогов общего образования.</w:t>
            </w:r>
          </w:p>
        </w:tc>
      </w:tr>
      <w:tr w:rsidR="00705A78" w:rsidRPr="00705A78" w:rsidTr="00705D57">
        <w:trPr>
          <w:trHeight w:val="67"/>
        </w:trPr>
        <w:tc>
          <w:tcPr>
            <w:tcW w:w="540" w:type="dxa"/>
            <w:shd w:val="clear" w:color="auto" w:fill="auto"/>
          </w:tcPr>
          <w:p w:rsidR="00705A78" w:rsidRPr="00705A78" w:rsidRDefault="00E57186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ab/>
              <w:t>Повышение профессиональной компетентности педагогов в условиях реализации ФГОС через разные формы повышения квалификации.</w:t>
            </w:r>
          </w:p>
        </w:tc>
        <w:tc>
          <w:tcPr>
            <w:tcW w:w="4083" w:type="dxa"/>
            <w:shd w:val="clear" w:color="auto" w:fill="auto"/>
          </w:tcPr>
          <w:p w:rsidR="00705A78" w:rsidRDefault="0097210F" w:rsidP="0097210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Региональный </w:t>
            </w:r>
            <w:r w:rsidRPr="0097210F">
              <w:rPr>
                <w:rFonts w:ascii="Times New Roman" w:eastAsia="Calibri" w:hAnsi="Times New Roman" w:cs="Times New Roman"/>
                <w:color w:val="auto"/>
                <w:lang w:bidi="ar-SA"/>
              </w:rPr>
              <w:t>методический семинар «Гордо р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еет над Россией флаг ее судьбы»</w:t>
            </w:r>
          </w:p>
          <w:p w:rsidR="0097210F" w:rsidRDefault="00506858" w:rsidP="0097210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19" w:history="1">
              <w:r w:rsidR="0097210F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http://шимобр.рф/regionalnyj-seminar-razgovory-o-vazhnom-na-baze-mbou-petrushinskaya-sosh/</w:t>
              </w:r>
            </w:hyperlink>
            <w:r w:rsidR="0097210F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97210F" w:rsidRDefault="0097210F" w:rsidP="0097210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Образовательные событие – масштабное методическое мероприятие по обмену опытом, одновременно, являющееся инструментом мониторинга качества  образовательных результатов. Проходит ежегодно  в ОО округа.</w:t>
            </w:r>
          </w:p>
          <w:p w:rsidR="0097210F" w:rsidRDefault="00506858" w:rsidP="0097210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20" w:history="1">
              <w:r w:rsidR="0097210F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http://шимобр.рф/prikaz-24-ot-23-01-2023-o-provedenii-edinogo-dnya-otkrytyh-dverej-v-obshheobrazovatelnyh-organizatsiyah-shimanovskogo-munitsipalnogo-okruga-v-2022-2023-uchebnom-godu/</w:t>
              </w:r>
            </w:hyperlink>
            <w:r w:rsidR="0097210F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97210F" w:rsidRDefault="0097210F" w:rsidP="0097210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  <w:r w:rsidR="000827D6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Участие в региональной площадке КПК </w:t>
            </w:r>
            <w:r w:rsidR="000827D6" w:rsidRPr="000827D6">
              <w:rPr>
                <w:rFonts w:ascii="Times New Roman" w:eastAsia="Calibri" w:hAnsi="Times New Roman" w:cs="Times New Roman"/>
                <w:color w:val="auto"/>
                <w:lang w:bidi="ar-SA"/>
              </w:rPr>
              <w:t>по теме «Инновационные практики управления  образовательной организацией в условиях реализации ФГОС»</w:t>
            </w:r>
          </w:p>
          <w:p w:rsidR="000827D6" w:rsidRDefault="00506858" w:rsidP="0097210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21" w:tgtFrame="_blank" w:history="1">
              <w:r w:rsidR="000827D6" w:rsidRPr="000827D6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https://t.me/obrshimraion/500</w:t>
              </w:r>
            </w:hyperlink>
          </w:p>
          <w:p w:rsidR="0097210F" w:rsidRPr="00705A78" w:rsidRDefault="0097210F" w:rsidP="0097210F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705A78" w:rsidRPr="00705A78" w:rsidTr="00705D57">
        <w:trPr>
          <w:trHeight w:val="67"/>
        </w:trPr>
        <w:tc>
          <w:tcPr>
            <w:tcW w:w="540" w:type="dxa"/>
            <w:shd w:val="clear" w:color="auto" w:fill="auto"/>
          </w:tcPr>
          <w:p w:rsidR="00705A78" w:rsidRPr="00705A78" w:rsidRDefault="00E57186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 профессиональной переподготовки педагогов, в том числе, не имеющих педагогического профильного образования.</w:t>
            </w:r>
          </w:p>
        </w:tc>
        <w:tc>
          <w:tcPr>
            <w:tcW w:w="4083" w:type="dxa"/>
            <w:shd w:val="clear" w:color="auto" w:fill="auto"/>
          </w:tcPr>
          <w:p w:rsidR="00705A78" w:rsidRPr="00705A78" w:rsidRDefault="00705D57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 состоянию на 01.01.2023 года </w:t>
            </w:r>
            <w:r w:rsidRPr="006D028C">
              <w:rPr>
                <w:rFonts w:ascii="Times New Roman" w:eastAsia="Calibri" w:hAnsi="Times New Roman" w:cs="Times New Roman"/>
                <w:color w:val="auto"/>
                <w:lang w:bidi="ar-SA"/>
              </w:rPr>
              <w:t>курсы повышения квалификаци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и и профессиональную переподготовку прошли 90 % педагогов общего образования.</w:t>
            </w:r>
          </w:p>
        </w:tc>
      </w:tr>
      <w:tr w:rsidR="00705A78" w:rsidRPr="00705A78" w:rsidTr="00705D57">
        <w:trPr>
          <w:trHeight w:val="67"/>
        </w:trPr>
        <w:tc>
          <w:tcPr>
            <w:tcW w:w="540" w:type="dxa"/>
            <w:shd w:val="clear" w:color="auto" w:fill="auto"/>
          </w:tcPr>
          <w:p w:rsidR="00705A78" w:rsidRPr="00705A78" w:rsidRDefault="00E57186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 работы по информированию о процедурах оценки качества образования, размещение соответствующей информации на официальных сайтах</w:t>
            </w:r>
          </w:p>
        </w:tc>
        <w:tc>
          <w:tcPr>
            <w:tcW w:w="4083" w:type="dxa"/>
            <w:shd w:val="clear" w:color="auto" w:fill="auto"/>
          </w:tcPr>
          <w:p w:rsidR="00705D57" w:rsidRDefault="00705D57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Аналитический отчет </w:t>
            </w:r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 результатам независимой </w:t>
            </w:r>
            <w:proofErr w:type="gramStart"/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>оценки качества условий осуществления образовательной деятельности</w:t>
            </w:r>
            <w:proofErr w:type="gramEnd"/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на территории Шимановского района</w:t>
            </w:r>
          </w:p>
          <w:p w:rsidR="00705A78" w:rsidRPr="00705A78" w:rsidRDefault="00506858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22" w:history="1">
              <w:r w:rsidR="00705D57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http://шимобр.рф/wp-</w:t>
              </w:r>
              <w:r w:rsidR="00705D57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lastRenderedPageBreak/>
                <w:t>content/uploads/2022/05/Analiticheskij-otchyot-po-rezultatam-nezavisimoj-otsenki-kachestva-uslovij-osushhestvleniya-obrazovatelnoj-deyatelnosti-na-territorii-SHimanovskogo-rajona.-2022-god..pdf</w:t>
              </w:r>
            </w:hyperlink>
          </w:p>
        </w:tc>
      </w:tr>
      <w:tr w:rsidR="00705A78" w:rsidRPr="00705A78" w:rsidTr="00705D57">
        <w:trPr>
          <w:trHeight w:val="67"/>
        </w:trPr>
        <w:tc>
          <w:tcPr>
            <w:tcW w:w="540" w:type="dxa"/>
            <w:shd w:val="clear" w:color="auto" w:fill="auto"/>
          </w:tcPr>
          <w:p w:rsidR="00705A78" w:rsidRPr="00705A78" w:rsidRDefault="00E57186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10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Проведение совещаний, семинаров, встреч должностных лиц с родительской, ученической, педагогической общественностью</w:t>
            </w:r>
          </w:p>
        </w:tc>
        <w:tc>
          <w:tcPr>
            <w:tcW w:w="4083" w:type="dxa"/>
            <w:shd w:val="clear" w:color="auto" w:fill="auto"/>
          </w:tcPr>
          <w:p w:rsidR="00705D57" w:rsidRPr="00705D57" w:rsidRDefault="00705D57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D57">
              <w:rPr>
                <w:rFonts w:ascii="Times New Roman" w:eastAsia="Calibri" w:hAnsi="Times New Roman" w:cs="Times New Roman"/>
                <w:color w:val="auto"/>
                <w:lang w:bidi="ar-SA"/>
              </w:rPr>
              <w:t>Мероприятия муниципального уровня по форме взаимодействия с родителями условно можно разделить на 3 направления:</w:t>
            </w:r>
          </w:p>
          <w:p w:rsidR="00705D57" w:rsidRPr="00705D57" w:rsidRDefault="00705D57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D57">
              <w:rPr>
                <w:rFonts w:ascii="Times New Roman" w:eastAsia="Calibri" w:hAnsi="Times New Roman" w:cs="Times New Roman"/>
                <w:color w:val="auto"/>
                <w:lang w:bidi="ar-SA"/>
              </w:rPr>
              <w:t>-  интерактивное включение в образовательный процесс вместе с детьми - конкурс «Поколение Z выбирает книгу», Образовательное событие, чествование выпускников;</w:t>
            </w:r>
          </w:p>
          <w:p w:rsidR="00705D57" w:rsidRPr="00705D57" w:rsidRDefault="00705D57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D5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-  точечное взаимодействие – работа специалистов Управления по образованию по возникающим проблемным вопросам с конкретными родителями: от вопросов регистрации в АИС «Навигатор дополнительного образования», 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порядка проведения ГИА, </w:t>
            </w:r>
            <w:r w:rsidRPr="00705D57">
              <w:rPr>
                <w:rFonts w:ascii="Times New Roman" w:eastAsia="Calibri" w:hAnsi="Times New Roman" w:cs="Times New Roman"/>
                <w:color w:val="auto"/>
                <w:lang w:bidi="ar-SA"/>
              </w:rPr>
              <w:t>определения маршрута получения профессионального образования до помощи поступления в ВУЗ на бюджетной основе;</w:t>
            </w:r>
          </w:p>
          <w:p w:rsidR="00705A78" w:rsidRDefault="00705D57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D57">
              <w:rPr>
                <w:rFonts w:ascii="Times New Roman" w:eastAsia="Calibri" w:hAnsi="Times New Roman" w:cs="Times New Roman"/>
                <w:color w:val="auto"/>
                <w:lang w:bidi="ar-SA"/>
              </w:rPr>
              <w:t>-   информационно-просветительские мероприятия – тематические встречи, родительские собрания.</w:t>
            </w:r>
          </w:p>
          <w:p w:rsidR="004D4318" w:rsidRDefault="004D4318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К участию в подобных собраниях приглашаются обучающиеся и педагоги.</w:t>
            </w:r>
          </w:p>
          <w:p w:rsidR="00E55A42" w:rsidRDefault="00506858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23" w:history="1">
              <w:r w:rsidR="00E55A42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http://шимобр.рф/roditelskie-sobraniya-voprosy-o-vazhnom/</w:t>
              </w:r>
            </w:hyperlink>
            <w:r w:rsidR="00E55A42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  <w:p w:rsidR="00E55A42" w:rsidRPr="00705A78" w:rsidRDefault="00E55A42" w:rsidP="00705D5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705A78" w:rsidRPr="00705A78" w:rsidTr="00705D57">
        <w:trPr>
          <w:trHeight w:val="67"/>
        </w:trPr>
        <w:tc>
          <w:tcPr>
            <w:tcW w:w="540" w:type="dxa"/>
            <w:shd w:val="clear" w:color="auto" w:fill="auto"/>
          </w:tcPr>
          <w:p w:rsidR="00705A78" w:rsidRPr="00705A78" w:rsidRDefault="00E57186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Организация работы «горячей линии» по вопросам организации и проведения ГИА</w:t>
            </w:r>
          </w:p>
        </w:tc>
        <w:tc>
          <w:tcPr>
            <w:tcW w:w="4083" w:type="dxa"/>
            <w:shd w:val="clear" w:color="auto" w:fill="auto"/>
          </w:tcPr>
          <w:p w:rsidR="00705A78" w:rsidRPr="00705A78" w:rsidRDefault="0050685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24" w:history="1">
              <w:r w:rsidR="00E57186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http://шимобр.рф/telefony-goryachih-linij-i-poleznye-ssylki-pri-podgotvke-k-gia-2/</w:t>
              </w:r>
            </w:hyperlink>
            <w:r w:rsidR="00E57186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705A78" w:rsidRPr="00705A78" w:rsidTr="00705D57">
        <w:trPr>
          <w:trHeight w:val="1028"/>
        </w:trPr>
        <w:tc>
          <w:tcPr>
            <w:tcW w:w="540" w:type="dxa"/>
            <w:shd w:val="clear" w:color="auto" w:fill="auto"/>
          </w:tcPr>
          <w:p w:rsidR="00705A78" w:rsidRPr="00705A78" w:rsidRDefault="00E57186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006" w:type="dxa"/>
            <w:shd w:val="clear" w:color="auto" w:fill="auto"/>
          </w:tcPr>
          <w:p w:rsidR="00705A78" w:rsidRPr="00705A78" w:rsidRDefault="00705A78" w:rsidP="00705A7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05A78">
              <w:rPr>
                <w:rFonts w:ascii="Times New Roman" w:eastAsia="Calibri" w:hAnsi="Times New Roman" w:cs="Times New Roman"/>
                <w:color w:val="auto"/>
                <w:lang w:bidi="ar-SA"/>
              </w:rPr>
              <w:t>Проведение мониторинга удовлетворенности обучающихся и их родителей качеством предоставляемых образовательных услуг</w:t>
            </w:r>
          </w:p>
        </w:tc>
        <w:tc>
          <w:tcPr>
            <w:tcW w:w="4083" w:type="dxa"/>
            <w:shd w:val="clear" w:color="auto" w:fill="auto"/>
          </w:tcPr>
          <w:p w:rsidR="00E57186" w:rsidRDefault="00E57186" w:rsidP="00E57186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Аналитический отчет </w:t>
            </w:r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по результатам независимой </w:t>
            </w:r>
            <w:proofErr w:type="gramStart"/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>оценки качества условий осуществления образовательной деятельности</w:t>
            </w:r>
            <w:proofErr w:type="gramEnd"/>
            <w:r w:rsidRPr="007A3A9C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на территории Шимановского района</w:t>
            </w:r>
          </w:p>
          <w:p w:rsidR="00705A78" w:rsidRPr="00705A78" w:rsidRDefault="00506858" w:rsidP="00E57186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hyperlink r:id="rId25" w:history="1">
              <w:r w:rsidR="00E57186" w:rsidRPr="001465C2">
                <w:rPr>
                  <w:rStyle w:val="a6"/>
                  <w:rFonts w:ascii="Times New Roman" w:eastAsia="Calibri" w:hAnsi="Times New Roman" w:cs="Times New Roman"/>
                  <w:lang w:bidi="ar-SA"/>
                </w:rPr>
                <w:t>http://шимобр.рф/wp-content/uploads/2022/05/Analiticheskij-otchyot-po-rezultatam-nezavisimoj-otsenki-kachestva-uslovij-osushhestvleniya-obrazovatelnoj-deyatelnosti-na-territorii-SHimanovskogo-rajona.-2022-god..pdf</w:t>
              </w:r>
            </w:hyperlink>
          </w:p>
        </w:tc>
      </w:tr>
    </w:tbl>
    <w:p w:rsidR="00E44CCA" w:rsidRDefault="00E44CCA" w:rsidP="004D4318">
      <w:pPr>
        <w:pStyle w:val="a4"/>
        <w:rPr>
          <w:rFonts w:ascii="Times New Roman" w:hAnsi="Times New Roman" w:cs="Times New Roman"/>
          <w:sz w:val="28"/>
        </w:rPr>
      </w:pPr>
    </w:p>
    <w:sectPr w:rsidR="00E44CCA">
      <w:headerReference w:type="default" r:id="rId26"/>
      <w:pgSz w:w="11900" w:h="16840"/>
      <w:pgMar w:top="1108" w:right="818" w:bottom="1108" w:left="1669" w:header="680" w:footer="6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58" w:rsidRDefault="00506858">
      <w:r>
        <w:separator/>
      </w:r>
    </w:p>
  </w:endnote>
  <w:endnote w:type="continuationSeparator" w:id="0">
    <w:p w:rsidR="00506858" w:rsidRDefault="005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58" w:rsidRDefault="00506858"/>
  </w:footnote>
  <w:footnote w:type="continuationSeparator" w:id="0">
    <w:p w:rsidR="00506858" w:rsidRDefault="005068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8695"/>
      <w:docPartObj>
        <w:docPartGallery w:val="Page Numbers (Top of Page)"/>
        <w:docPartUnique/>
      </w:docPartObj>
    </w:sdtPr>
    <w:sdtContent>
      <w:p w:rsidR="0095229A" w:rsidRDefault="009522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229A" w:rsidRDefault="009522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B6E0F"/>
    <w:rsid w:val="00063759"/>
    <w:rsid w:val="000827D6"/>
    <w:rsid w:val="000B434D"/>
    <w:rsid w:val="00127225"/>
    <w:rsid w:val="00143FFC"/>
    <w:rsid w:val="00193E41"/>
    <w:rsid w:val="001E5C38"/>
    <w:rsid w:val="001E64AE"/>
    <w:rsid w:val="00217AA6"/>
    <w:rsid w:val="00261B9C"/>
    <w:rsid w:val="00292B33"/>
    <w:rsid w:val="0031110A"/>
    <w:rsid w:val="00370015"/>
    <w:rsid w:val="003740BA"/>
    <w:rsid w:val="00444292"/>
    <w:rsid w:val="00452490"/>
    <w:rsid w:val="00473484"/>
    <w:rsid w:val="004B470D"/>
    <w:rsid w:val="004C0D14"/>
    <w:rsid w:val="004D4318"/>
    <w:rsid w:val="00506858"/>
    <w:rsid w:val="005549E7"/>
    <w:rsid w:val="00597665"/>
    <w:rsid w:val="00652641"/>
    <w:rsid w:val="006B1F1D"/>
    <w:rsid w:val="006D028C"/>
    <w:rsid w:val="00700456"/>
    <w:rsid w:val="007007E8"/>
    <w:rsid w:val="00705A78"/>
    <w:rsid w:val="00705D57"/>
    <w:rsid w:val="007A3A9C"/>
    <w:rsid w:val="007E73B6"/>
    <w:rsid w:val="0095229A"/>
    <w:rsid w:val="0097210F"/>
    <w:rsid w:val="009F603C"/>
    <w:rsid w:val="00A2658B"/>
    <w:rsid w:val="00A40344"/>
    <w:rsid w:val="00AA5DF9"/>
    <w:rsid w:val="00B34D68"/>
    <w:rsid w:val="00B6089A"/>
    <w:rsid w:val="00B90F0E"/>
    <w:rsid w:val="00BA28BE"/>
    <w:rsid w:val="00C3782B"/>
    <w:rsid w:val="00CA5B4E"/>
    <w:rsid w:val="00D6055E"/>
    <w:rsid w:val="00D85F53"/>
    <w:rsid w:val="00DE3FB9"/>
    <w:rsid w:val="00E3473B"/>
    <w:rsid w:val="00E425E2"/>
    <w:rsid w:val="00E44CCA"/>
    <w:rsid w:val="00E55A42"/>
    <w:rsid w:val="00E57186"/>
    <w:rsid w:val="00E87B17"/>
    <w:rsid w:val="00EF5736"/>
    <w:rsid w:val="00F9152D"/>
    <w:rsid w:val="00FB6E0F"/>
    <w:rsid w:val="00FC14B9"/>
    <w:rsid w:val="00FE3682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269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spacing w:after="150"/>
      <w:ind w:firstLine="1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E3473B"/>
    <w:rPr>
      <w:color w:val="000000"/>
    </w:rPr>
  </w:style>
  <w:style w:type="table" w:styleId="a5">
    <w:name w:val="Table Grid"/>
    <w:basedOn w:val="a1"/>
    <w:uiPriority w:val="59"/>
    <w:rsid w:val="007E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4D6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6089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522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29A"/>
    <w:rPr>
      <w:color w:val="000000"/>
    </w:rPr>
  </w:style>
  <w:style w:type="paragraph" w:styleId="aa">
    <w:name w:val="footer"/>
    <w:basedOn w:val="a"/>
    <w:link w:val="ab"/>
    <w:uiPriority w:val="99"/>
    <w:unhideWhenUsed/>
    <w:rsid w:val="009522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29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line="269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spacing w:after="150"/>
      <w:ind w:firstLine="1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E3473B"/>
    <w:rPr>
      <w:color w:val="000000"/>
    </w:rPr>
  </w:style>
  <w:style w:type="table" w:styleId="a5">
    <w:name w:val="Table Grid"/>
    <w:basedOn w:val="a1"/>
    <w:uiPriority w:val="59"/>
    <w:rsid w:val="007E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34D6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6089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522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29A"/>
    <w:rPr>
      <w:color w:val="000000"/>
    </w:rPr>
  </w:style>
  <w:style w:type="paragraph" w:styleId="aa">
    <w:name w:val="footer"/>
    <w:basedOn w:val="a"/>
    <w:link w:val="ab"/>
    <w:uiPriority w:val="99"/>
    <w:unhideWhenUsed/>
    <w:rsid w:val="009522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2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0;&#1084;&#1086;&#1073;&#1088;.&#1088;&#1092;/prikaz-8-ot-11-01-2023-o-rezultatah-repetitsionnyh-ekzamenov-v-dekabre-2022-goda/" TargetMode="External"/><Relationship Id="rId13" Type="http://schemas.openxmlformats.org/officeDocument/2006/relationships/hyperlink" Target="http://&#1096;&#1080;&#1084;&#1086;&#1073;&#1088;.&#1088;&#1092;/prikaz-24-ot-23-01-2023-o-provedenii-edinogo-dnya-otkrytyh-dverej-v-obshheobrazovatelnyh-organizatsiyah-shimanovskogo-munitsipalnogo-okruga-v-2022-2023-uchebnom-godu/" TargetMode="External"/><Relationship Id="rId18" Type="http://schemas.openxmlformats.org/officeDocument/2006/relationships/hyperlink" Target="https://t.me/obrshimraion/35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t.me/obrshimraion/500" TargetMode="External"/><Relationship Id="rId7" Type="http://schemas.openxmlformats.org/officeDocument/2006/relationships/hyperlink" Target="http://&#1096;&#1080;&#1084;&#1086;&#1073;&#1088;.&#1088;&#1092;/wp-content/uploads/2022/05/Analiticheskij-otchyot-po-rezultatam-nezavisimoj-otsenki-kachestva-uslovij-osushhestvleniya-obrazovatelnoj-deyatelnosti-na-territorii-SHimanovskogo-rajona.-2022-god..pdf" TargetMode="External"/><Relationship Id="rId12" Type="http://schemas.openxmlformats.org/officeDocument/2006/relationships/hyperlink" Target="http://&#1096;&#1080;&#1084;&#1086;&#1073;&#1088;.&#1088;&#1092;/regionalnyj-seminar-razgovory-o-vazhnom-na-baze-mbou-petrushinskaya-sosh/" TargetMode="External"/><Relationship Id="rId17" Type="http://schemas.openxmlformats.org/officeDocument/2006/relationships/hyperlink" Target="https://t.me/obrshimraion/364" TargetMode="External"/><Relationship Id="rId25" Type="http://schemas.openxmlformats.org/officeDocument/2006/relationships/hyperlink" Target="http://&#1096;&#1080;&#1084;&#1086;&#1073;&#1088;.&#1088;&#1092;/wp-content/uploads/2022/05/Analiticheskij-otchyot-po-rezultatam-nezavisimoj-otsenki-kachestva-uslovij-osushhestvleniya-obrazovatelnoj-deyatelnosti-na-territorii-SHimanovskogo-rajona.-2022-god.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96;&#1080;&#1084;&#1086;&#1073;&#1088;.&#1088;&#1092;/protokol-3-ot-26-12-2022-zasedaniya-rms/" TargetMode="External"/><Relationship Id="rId20" Type="http://schemas.openxmlformats.org/officeDocument/2006/relationships/hyperlink" Target="http://&#1096;&#1080;&#1084;&#1086;&#1073;&#1088;.&#1088;&#1092;/prikaz-24-ot-23-01-2023-o-provedenii-edinogo-dnya-otkrytyh-dverej-v-obshheobrazovatelnyh-organizatsiyah-shimanovskogo-munitsipalnogo-okruga-v-2022-2023-uchebnom-god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&#1096;&#1080;&#1084;&#1086;&#1073;&#1088;.&#1088;&#1092;/protokol-zasedaniya-obshhestvennogo-soveta-po-provedeniyu-nezavisimoj-otsenki-kachestva-uslovij-osushhestvleniya-obrazovatelnoj-deyatelnosti-ot-19-05-2022g/" TargetMode="External"/><Relationship Id="rId24" Type="http://schemas.openxmlformats.org/officeDocument/2006/relationships/hyperlink" Target="http://&#1096;&#1080;&#1084;&#1086;&#1073;&#1088;.&#1088;&#1092;/telefony-goryachih-linij-i-poleznye-ssylki-pri-podgotvke-k-gia-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96;&#1080;&#1084;&#1086;&#1073;&#1088;.&#1088;&#1092;/zasedanie-munitsipalnogo-mo-uchitelej-russkogo-yazyka-i-literatury_26-10-2022/" TargetMode="External"/><Relationship Id="rId23" Type="http://schemas.openxmlformats.org/officeDocument/2006/relationships/hyperlink" Target="http://&#1096;&#1080;&#1084;&#1086;&#1073;&#1088;.&#1088;&#1092;/roditelskie-sobraniya-voprosy-o-vazhn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96;&#1080;&#1084;&#1086;&#1073;&#1088;.&#1088;&#1092;/organizatsiya-raboty-oo-v-2022-2023-uchebnom-godu-po-povysheniyu-kachestva-obrazovatelnyh-rezultatov/" TargetMode="External"/><Relationship Id="rId19" Type="http://schemas.openxmlformats.org/officeDocument/2006/relationships/hyperlink" Target="http://&#1096;&#1080;&#1084;&#1086;&#1073;&#1088;.&#1088;&#1092;/regionalnyj-seminar-razgovory-o-vazhnom-na-baze-mbou-petrushinskaya-so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0;&#1084;&#1086;&#1073;&#1088;.&#1088;&#1092;/analiz-repetitsionnyh-ekzamenov-v-marte-2023-goda/" TargetMode="External"/><Relationship Id="rId14" Type="http://schemas.openxmlformats.org/officeDocument/2006/relationships/hyperlink" Target="http://&#1096;&#1080;&#1084;&#1086;&#1073;&#1088;.&#1088;&#1092;/prikaz-ot-29-03-2023-85-ob-itogah-edinogo-dnya-otkrytyh-dverej/" TargetMode="External"/><Relationship Id="rId22" Type="http://schemas.openxmlformats.org/officeDocument/2006/relationships/hyperlink" Target="http://&#1096;&#1080;&#1084;&#1086;&#1073;&#1088;.&#1088;&#1092;/wp-content/uploads/2022/05/Analiticheskij-otchyot-po-rezultatam-nezavisimoj-otsenki-kachestva-uslovij-osushhestvleniya-obrazovatelnoj-deyatelnosti-na-territorii-SHimanovskogo-rajona.-2022-god.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SpecUORM</cp:lastModifiedBy>
  <cp:revision>36</cp:revision>
  <dcterms:created xsi:type="dcterms:W3CDTF">2023-04-12T02:20:00Z</dcterms:created>
  <dcterms:modified xsi:type="dcterms:W3CDTF">2023-06-15T05:14:00Z</dcterms:modified>
</cp:coreProperties>
</file>