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FB80" w14:textId="77777777" w:rsidR="004923C6" w:rsidRPr="004923C6" w:rsidRDefault="004923C6" w:rsidP="004923C6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14:paraId="39891F10" w14:textId="2D36C69B" w:rsidR="004923C6" w:rsidRPr="004923C6" w:rsidRDefault="004923C6" w:rsidP="004923C6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Федеральный закон от 29.12.2012 N 273-ФЗ (ред. от 04.08.2023) "Об образовании в Российской Федерации"</w:t>
      </w:r>
    </w:p>
    <w:p w14:paraId="0DF0EF71" w14:textId="77777777" w:rsidR="004923C6" w:rsidRDefault="004923C6" w:rsidP="004923C6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14:paraId="21819E8E" w14:textId="441C54E0" w:rsidR="00583833" w:rsidRPr="004923C6" w:rsidRDefault="00583833" w:rsidP="004923C6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14:paraId="04AC7DD7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86442D2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14:paraId="69646873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14:paraId="4C07EEC6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4"/>
      <w:bookmarkEnd w:id="0"/>
      <w:r w:rsidRPr="004923C6">
        <w:rPr>
          <w:rFonts w:ascii="Times New Roman" w:hAnsi="Times New Roman" w:cs="Times New Roman"/>
        </w:rPr>
        <w:t>3. Педагогические работники пользуются следующими академическими правами и свободами:</w:t>
      </w:r>
    </w:p>
    <w:p w14:paraId="67600A74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14:paraId="6A7DECE3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2) свобода выбора и использования педагогически обоснованных форм, средств, методов обучения и воспитания;</w:t>
      </w:r>
    </w:p>
    <w:p w14:paraId="7BF5BE1E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14:paraId="1D8B7631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0A4201DB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14:paraId="214DF00C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45FECCC2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14:paraId="5B02047E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14:paraId="777343B1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14:paraId="1BF8C90D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14:paraId="3245B2FE" w14:textId="374D186B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 xml:space="preserve">11) право на объединение в общественные профессиональные организации в формах и в порядке, которые установлены </w:t>
      </w:r>
      <w:r w:rsidRPr="007E3869">
        <w:rPr>
          <w:rFonts w:ascii="Times New Roman" w:hAnsi="Times New Roman" w:cs="Times New Roman"/>
        </w:rPr>
        <w:t xml:space="preserve">законодательством </w:t>
      </w:r>
      <w:r w:rsidRPr="004923C6">
        <w:rPr>
          <w:rFonts w:ascii="Times New Roman" w:hAnsi="Times New Roman" w:cs="Times New Roman"/>
        </w:rPr>
        <w:t>Российской Федерации;</w:t>
      </w:r>
    </w:p>
    <w:p w14:paraId="36F087C0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12) право на обращение в комиссию по урегулированию споров между участниками образовательных отношений;</w:t>
      </w:r>
    </w:p>
    <w:p w14:paraId="4494A38C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14:paraId="155300B0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 xml:space="preserve">4. Академические права и свободы, указанные в </w:t>
      </w:r>
      <w:hyperlink w:anchor="P4">
        <w:r w:rsidRPr="004923C6">
          <w:rPr>
            <w:rFonts w:ascii="Times New Roman" w:hAnsi="Times New Roman" w:cs="Times New Roman"/>
            <w:color w:val="0000FF"/>
          </w:rPr>
          <w:t>части 3</w:t>
        </w:r>
      </w:hyperlink>
      <w:r w:rsidRPr="004923C6">
        <w:rPr>
          <w:rFonts w:ascii="Times New Roman" w:hAnsi="Times New Roman" w:cs="Times New Roman"/>
        </w:rPr>
        <w:t xml:space="preserve"> настоящей статьи, должны осуществляться с соблюдением прав и свобод других участников образовательных отношений, </w:t>
      </w:r>
      <w:r w:rsidRPr="004923C6">
        <w:rPr>
          <w:rFonts w:ascii="Times New Roman" w:hAnsi="Times New Roman" w:cs="Times New Roman"/>
        </w:rPr>
        <w:lastRenderedPageBreak/>
        <w:t>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14:paraId="2C4E16B6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5. Педагогические работники имеют следующие трудовые права и социальные гарантии:</w:t>
      </w:r>
    </w:p>
    <w:p w14:paraId="4ACA157D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 xml:space="preserve">1) право на сокращенную </w:t>
      </w:r>
      <w:hyperlink r:id="rId4">
        <w:r w:rsidRPr="004923C6">
          <w:rPr>
            <w:rFonts w:ascii="Times New Roman" w:hAnsi="Times New Roman" w:cs="Times New Roman"/>
            <w:color w:val="0000FF"/>
          </w:rPr>
          <w:t>продолжительность</w:t>
        </w:r>
      </w:hyperlink>
      <w:r w:rsidRPr="004923C6">
        <w:rPr>
          <w:rFonts w:ascii="Times New Roman" w:hAnsi="Times New Roman" w:cs="Times New Roman"/>
        </w:rPr>
        <w:t xml:space="preserve"> рабочего времени;</w:t>
      </w:r>
    </w:p>
    <w:p w14:paraId="45A7404A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14:paraId="3C5A3598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 xml:space="preserve">3) право на ежегодный основной удлиненный оплачиваемый отпуск, </w:t>
      </w:r>
      <w:hyperlink r:id="rId5">
        <w:r w:rsidRPr="004923C6">
          <w:rPr>
            <w:rFonts w:ascii="Times New Roman" w:hAnsi="Times New Roman" w:cs="Times New Roman"/>
            <w:color w:val="0000FF"/>
          </w:rPr>
          <w:t>продолжительность</w:t>
        </w:r>
      </w:hyperlink>
      <w:r w:rsidRPr="004923C6">
        <w:rPr>
          <w:rFonts w:ascii="Times New Roman" w:hAnsi="Times New Roman" w:cs="Times New Roman"/>
        </w:rPr>
        <w:t xml:space="preserve"> которого определяется Правительством Российской Федерации;</w:t>
      </w:r>
    </w:p>
    <w:p w14:paraId="6BC6D278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 xml:space="preserve">4) право на длительный отпуск сроком до одного года не реже чем через каждые десять лет непрерывной педагогической работы в </w:t>
      </w:r>
      <w:hyperlink r:id="rId6">
        <w:r w:rsidRPr="004923C6">
          <w:rPr>
            <w:rFonts w:ascii="Times New Roman" w:hAnsi="Times New Roman" w:cs="Times New Roman"/>
            <w:color w:val="0000FF"/>
          </w:rPr>
          <w:t>порядке</w:t>
        </w:r>
      </w:hyperlink>
      <w:r w:rsidRPr="004923C6">
        <w:rPr>
          <w:rFonts w:ascii="Times New Roman" w:hAnsi="Times New Roman" w:cs="Times New Roman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14:paraId="45854605" w14:textId="77777777" w:rsidR="00583833" w:rsidRPr="004923C6" w:rsidRDefault="00583833" w:rsidP="004923C6">
      <w:pPr>
        <w:pStyle w:val="ConsPlusNormal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 xml:space="preserve">(в ред. Федерального </w:t>
      </w:r>
      <w:hyperlink r:id="rId7">
        <w:r w:rsidRPr="004923C6">
          <w:rPr>
            <w:rFonts w:ascii="Times New Roman" w:hAnsi="Times New Roman" w:cs="Times New Roman"/>
            <w:color w:val="0000FF"/>
          </w:rPr>
          <w:t>закона</w:t>
        </w:r>
      </w:hyperlink>
      <w:r w:rsidRPr="004923C6">
        <w:rPr>
          <w:rFonts w:ascii="Times New Roman" w:hAnsi="Times New Roman" w:cs="Times New Roman"/>
        </w:rPr>
        <w:t xml:space="preserve"> от 26.07.2019 N 232-ФЗ)</w:t>
      </w:r>
    </w:p>
    <w:p w14:paraId="24DC148C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 xml:space="preserve">5) право на досрочное назначение страховой пенсии по старости в порядке, установленном </w:t>
      </w:r>
      <w:hyperlink r:id="rId8">
        <w:r w:rsidRPr="004923C6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4923C6">
        <w:rPr>
          <w:rFonts w:ascii="Times New Roman" w:hAnsi="Times New Roman" w:cs="Times New Roman"/>
        </w:rPr>
        <w:t xml:space="preserve"> Российской Федерации;</w:t>
      </w:r>
    </w:p>
    <w:p w14:paraId="2A0CF376" w14:textId="77777777" w:rsidR="00583833" w:rsidRPr="004923C6" w:rsidRDefault="00583833" w:rsidP="004923C6">
      <w:pPr>
        <w:pStyle w:val="ConsPlusNormal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 xml:space="preserve">(в ред. Федерального </w:t>
      </w:r>
      <w:hyperlink r:id="rId9">
        <w:r w:rsidRPr="004923C6">
          <w:rPr>
            <w:rFonts w:ascii="Times New Roman" w:hAnsi="Times New Roman" w:cs="Times New Roman"/>
            <w:color w:val="0000FF"/>
          </w:rPr>
          <w:t>закона</w:t>
        </w:r>
      </w:hyperlink>
      <w:r w:rsidRPr="004923C6">
        <w:rPr>
          <w:rFonts w:ascii="Times New Roman" w:hAnsi="Times New Roman" w:cs="Times New Roman"/>
        </w:rPr>
        <w:t xml:space="preserve"> от 21.07.2014 N 216-ФЗ)</w:t>
      </w:r>
    </w:p>
    <w:p w14:paraId="4DE4BCF9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14:paraId="5B3284C2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 xml:space="preserve">7) иные трудовые права, </w:t>
      </w:r>
      <w:hyperlink r:id="rId10">
        <w:r w:rsidRPr="004923C6">
          <w:rPr>
            <w:rFonts w:ascii="Times New Roman" w:hAnsi="Times New Roman" w:cs="Times New Roman"/>
            <w:color w:val="0000FF"/>
          </w:rPr>
          <w:t>меры</w:t>
        </w:r>
      </w:hyperlink>
      <w:r w:rsidRPr="004923C6">
        <w:rPr>
          <w:rFonts w:ascii="Times New Roman" w:hAnsi="Times New Roman" w:cs="Times New Roman"/>
        </w:rPr>
        <w:t xml:space="preserve"> социальной поддержки, установленные федеральными законами и законодательными актами субъектов Российской Федерации.</w:t>
      </w:r>
    </w:p>
    <w:p w14:paraId="3C1BDA52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9"/>
      <w:bookmarkEnd w:id="1"/>
      <w:r w:rsidRPr="004923C6">
        <w:rPr>
          <w:rFonts w:ascii="Times New Roman" w:hAnsi="Times New Roman" w:cs="Times New Roman"/>
        </w:rPr>
        <w:t>6. 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14:paraId="13935F72" w14:textId="77777777" w:rsidR="00583833" w:rsidRPr="004923C6" w:rsidRDefault="00583833" w:rsidP="004923C6">
      <w:pPr>
        <w:pStyle w:val="ConsPlusNormal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 xml:space="preserve">(в ред. Федерального </w:t>
      </w:r>
      <w:hyperlink r:id="rId11">
        <w:r w:rsidRPr="004923C6">
          <w:rPr>
            <w:rFonts w:ascii="Times New Roman" w:hAnsi="Times New Roman" w:cs="Times New Roman"/>
            <w:color w:val="0000FF"/>
          </w:rPr>
          <w:t>закона</w:t>
        </w:r>
      </w:hyperlink>
      <w:r w:rsidRPr="004923C6">
        <w:rPr>
          <w:rFonts w:ascii="Times New Roman" w:hAnsi="Times New Roman" w:cs="Times New Roman"/>
        </w:rPr>
        <w:t xml:space="preserve"> от 29.12.2015 N 389-ФЗ)</w:t>
      </w:r>
    </w:p>
    <w:p w14:paraId="17C16239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1"/>
      <w:bookmarkEnd w:id="2"/>
      <w:r w:rsidRPr="004923C6">
        <w:rPr>
          <w:rFonts w:ascii="Times New Roman" w:hAnsi="Times New Roman" w:cs="Times New Roman"/>
        </w:rPr>
        <w:t xml:space="preserve">6.1. </w:t>
      </w:r>
      <w:hyperlink r:id="rId12">
        <w:r w:rsidRPr="004923C6">
          <w:rPr>
            <w:rFonts w:ascii="Times New Roman" w:hAnsi="Times New Roman" w:cs="Times New Roman"/>
            <w:color w:val="0000FF"/>
          </w:rPr>
          <w:t>Перечень</w:t>
        </w:r>
      </w:hyperlink>
      <w:r w:rsidRPr="004923C6">
        <w:rPr>
          <w:rFonts w:ascii="Times New Roman" w:hAnsi="Times New Roman" w:cs="Times New Roman"/>
        </w:rP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Орган государственной власти субъекта Российской Федерации, осуществляющий государственное управление в сфере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вправе утвердить дополнительный перечень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14:paraId="70E1D4F5" w14:textId="77777777" w:rsidR="00583833" w:rsidRPr="004923C6" w:rsidRDefault="00583833" w:rsidP="004923C6">
      <w:pPr>
        <w:pStyle w:val="ConsPlusNormal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 xml:space="preserve">(часть 6.1 введена Федеральным </w:t>
      </w:r>
      <w:hyperlink r:id="rId13">
        <w:r w:rsidRPr="004923C6">
          <w:rPr>
            <w:rFonts w:ascii="Times New Roman" w:hAnsi="Times New Roman" w:cs="Times New Roman"/>
            <w:color w:val="0000FF"/>
          </w:rPr>
          <w:t>законом</w:t>
        </w:r>
      </w:hyperlink>
      <w:r w:rsidRPr="004923C6">
        <w:rPr>
          <w:rFonts w:ascii="Times New Roman" w:hAnsi="Times New Roman" w:cs="Times New Roman"/>
        </w:rPr>
        <w:t xml:space="preserve"> от 14.07.2022 N 298-ФЗ)</w:t>
      </w:r>
    </w:p>
    <w:p w14:paraId="22B3BA4F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 xml:space="preserve">6.2. Не допускается возложение на педагогических работников общеобразовательных организаций работы, не предусмотренной </w:t>
      </w:r>
      <w:hyperlink w:anchor="P29">
        <w:r w:rsidRPr="004923C6">
          <w:rPr>
            <w:rFonts w:ascii="Times New Roman" w:hAnsi="Times New Roman" w:cs="Times New Roman"/>
            <w:color w:val="0000FF"/>
          </w:rPr>
          <w:t>частями 6</w:t>
        </w:r>
      </w:hyperlink>
      <w:r w:rsidRPr="004923C6">
        <w:rPr>
          <w:rFonts w:ascii="Times New Roman" w:hAnsi="Times New Roman" w:cs="Times New Roman"/>
        </w:rPr>
        <w:t xml:space="preserve"> и </w:t>
      </w:r>
      <w:hyperlink w:anchor="P38">
        <w:r w:rsidRPr="004923C6">
          <w:rPr>
            <w:rFonts w:ascii="Times New Roman" w:hAnsi="Times New Roman" w:cs="Times New Roman"/>
            <w:color w:val="0000FF"/>
          </w:rPr>
          <w:t>9</w:t>
        </w:r>
      </w:hyperlink>
      <w:r w:rsidRPr="004923C6">
        <w:rPr>
          <w:rFonts w:ascii="Times New Roman" w:hAnsi="Times New Roman" w:cs="Times New Roman"/>
        </w:rPr>
        <w:t xml:space="preserve"> настоящей статьи, в том числе связанной с подготовкой документов, не включенных в перечни, указанные в </w:t>
      </w:r>
      <w:hyperlink w:anchor="P31">
        <w:r w:rsidRPr="004923C6">
          <w:rPr>
            <w:rFonts w:ascii="Times New Roman" w:hAnsi="Times New Roman" w:cs="Times New Roman"/>
            <w:color w:val="0000FF"/>
          </w:rPr>
          <w:t>части 6.1</w:t>
        </w:r>
      </w:hyperlink>
      <w:r w:rsidRPr="004923C6">
        <w:rPr>
          <w:rFonts w:ascii="Times New Roman" w:hAnsi="Times New Roman" w:cs="Times New Roman"/>
        </w:rPr>
        <w:t xml:space="preserve"> настоящей статьи.</w:t>
      </w:r>
    </w:p>
    <w:p w14:paraId="63FF338D" w14:textId="77777777" w:rsidR="00583833" w:rsidRPr="004923C6" w:rsidRDefault="00583833" w:rsidP="004923C6">
      <w:pPr>
        <w:pStyle w:val="ConsPlusNormal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 xml:space="preserve">(часть 6.2 введена Федеральным </w:t>
      </w:r>
      <w:hyperlink r:id="rId14">
        <w:r w:rsidRPr="004923C6">
          <w:rPr>
            <w:rFonts w:ascii="Times New Roman" w:hAnsi="Times New Roman" w:cs="Times New Roman"/>
            <w:color w:val="0000FF"/>
          </w:rPr>
          <w:t>законом</w:t>
        </w:r>
      </w:hyperlink>
      <w:r w:rsidRPr="004923C6">
        <w:rPr>
          <w:rFonts w:ascii="Times New Roman" w:hAnsi="Times New Roman" w:cs="Times New Roman"/>
        </w:rPr>
        <w:t xml:space="preserve"> от 14.07.2022 N 298-ФЗ)</w:t>
      </w:r>
    </w:p>
    <w:p w14:paraId="506993AB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 xml:space="preserve">7.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</w:t>
      </w:r>
      <w:r w:rsidRPr="004923C6">
        <w:rPr>
          <w:rFonts w:ascii="Times New Roman" w:hAnsi="Times New Roman" w:cs="Times New Roman"/>
        </w:rPr>
        <w:lastRenderedPageBreak/>
        <w:t xml:space="preserve">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</w:t>
      </w:r>
      <w:hyperlink r:id="rId15">
        <w:r w:rsidRPr="004923C6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4923C6">
        <w:rPr>
          <w:rFonts w:ascii="Times New Roman" w:hAnsi="Times New Roman" w:cs="Times New Roman"/>
        </w:rPr>
        <w:t xml:space="preserve"> и с учетом </w:t>
      </w:r>
      <w:hyperlink r:id="rId16">
        <w:r w:rsidRPr="004923C6">
          <w:rPr>
            <w:rFonts w:ascii="Times New Roman" w:hAnsi="Times New Roman" w:cs="Times New Roman"/>
            <w:color w:val="0000FF"/>
          </w:rPr>
          <w:t>особенностей</w:t>
        </w:r>
      </w:hyperlink>
      <w:r w:rsidRPr="004923C6">
        <w:rPr>
          <w:rFonts w:ascii="Times New Roman" w:hAnsi="Times New Roman" w:cs="Times New Roman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14:paraId="7D52F317" w14:textId="77777777" w:rsidR="00583833" w:rsidRPr="004923C6" w:rsidRDefault="00583833" w:rsidP="004923C6">
      <w:pPr>
        <w:pStyle w:val="ConsPlusNormal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 xml:space="preserve">(в ред. Федерального </w:t>
      </w:r>
      <w:hyperlink r:id="rId17">
        <w:r w:rsidRPr="004923C6">
          <w:rPr>
            <w:rFonts w:ascii="Times New Roman" w:hAnsi="Times New Roman" w:cs="Times New Roman"/>
            <w:color w:val="0000FF"/>
          </w:rPr>
          <w:t>закона</w:t>
        </w:r>
      </w:hyperlink>
      <w:r w:rsidRPr="004923C6">
        <w:rPr>
          <w:rFonts w:ascii="Times New Roman" w:hAnsi="Times New Roman" w:cs="Times New Roman"/>
        </w:rPr>
        <w:t xml:space="preserve"> от 26.07.2019 N 232-ФЗ)</w:t>
      </w:r>
    </w:p>
    <w:p w14:paraId="7244AFBD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 xml:space="preserve">8. Педагогические работники, проживающие и работающие в </w:t>
      </w:r>
      <w:hyperlink r:id="rId18">
        <w:r w:rsidRPr="004923C6">
          <w:rPr>
            <w:rFonts w:ascii="Times New Roman" w:hAnsi="Times New Roman" w:cs="Times New Roman"/>
            <w:color w:val="0000FF"/>
          </w:rPr>
          <w:t>сельских</w:t>
        </w:r>
      </w:hyperlink>
      <w:r w:rsidRPr="004923C6">
        <w:rPr>
          <w:rFonts w:ascii="Times New Roman" w:hAnsi="Times New Roman" w:cs="Times New Roman"/>
        </w:rPr>
        <w:t xml:space="preserve">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</w:t>
      </w:r>
      <w:hyperlink r:id="rId19">
        <w:r w:rsidRPr="004923C6">
          <w:rPr>
            <w:rFonts w:ascii="Times New Roman" w:hAnsi="Times New Roman" w:cs="Times New Roman"/>
            <w:color w:val="0000FF"/>
          </w:rPr>
          <w:t>порядок</w:t>
        </w:r>
      </w:hyperlink>
      <w:r w:rsidRPr="004923C6">
        <w:rPr>
          <w:rFonts w:ascii="Times New Roman" w:hAnsi="Times New Roman" w:cs="Times New Roman"/>
        </w:rPr>
        <w:t xml:space="preserve">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14:paraId="5016E590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8"/>
      <w:bookmarkEnd w:id="3"/>
      <w:r w:rsidRPr="004923C6">
        <w:rPr>
          <w:rFonts w:ascii="Times New Roman" w:hAnsi="Times New Roman" w:cs="Times New Roman"/>
        </w:rPr>
        <w:t xml:space="preserve">9.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трудовым </w:t>
      </w:r>
      <w:hyperlink r:id="rId20">
        <w:r w:rsidRPr="004923C6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4923C6">
        <w:rPr>
          <w:rFonts w:ascii="Times New Roman" w:hAnsi="Times New Roman" w:cs="Times New Roman"/>
        </w:rPr>
        <w:t xml:space="preserve">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14:paraId="1971A18D" w14:textId="77777777" w:rsidR="00583833" w:rsidRPr="004923C6" w:rsidRDefault="00583833" w:rsidP="004923C6">
      <w:pPr>
        <w:pStyle w:val="ConsPlusNormal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 xml:space="preserve">(часть 9 в ред. Федерального </w:t>
      </w:r>
      <w:hyperlink r:id="rId21">
        <w:r w:rsidRPr="004923C6">
          <w:rPr>
            <w:rFonts w:ascii="Times New Roman" w:hAnsi="Times New Roman" w:cs="Times New Roman"/>
            <w:color w:val="0000FF"/>
          </w:rPr>
          <w:t>закона</w:t>
        </w:r>
      </w:hyperlink>
      <w:r w:rsidRPr="004923C6">
        <w:rPr>
          <w:rFonts w:ascii="Times New Roman" w:hAnsi="Times New Roman" w:cs="Times New Roman"/>
        </w:rPr>
        <w:t xml:space="preserve"> от 03.07.2018 N 188-ФЗ)</w:t>
      </w:r>
    </w:p>
    <w:p w14:paraId="374F68B4" w14:textId="77777777" w:rsidR="00583833" w:rsidRPr="004923C6" w:rsidRDefault="00583833" w:rsidP="004923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3C6">
        <w:rPr>
          <w:rFonts w:ascii="Times New Roman" w:hAnsi="Times New Roman" w:cs="Times New Roman"/>
        </w:rP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14:paraId="7C7089FE" w14:textId="77777777" w:rsidR="00583833" w:rsidRPr="004923C6" w:rsidRDefault="00583833" w:rsidP="004923C6">
      <w:pPr>
        <w:pStyle w:val="ConsPlusNormal"/>
        <w:jc w:val="both"/>
        <w:rPr>
          <w:rFonts w:ascii="Times New Roman" w:hAnsi="Times New Roman" w:cs="Times New Roman"/>
        </w:rPr>
      </w:pPr>
    </w:p>
    <w:p w14:paraId="4A3C62C8" w14:textId="77777777" w:rsidR="005D3366" w:rsidRPr="004923C6" w:rsidRDefault="005D3366" w:rsidP="004923C6">
      <w:pPr>
        <w:spacing w:after="0"/>
        <w:rPr>
          <w:rFonts w:ascii="Times New Roman" w:hAnsi="Times New Roman" w:cs="Times New Roman"/>
        </w:rPr>
      </w:pPr>
    </w:p>
    <w:sectPr w:rsidR="005D3366" w:rsidRPr="004923C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33"/>
    <w:rsid w:val="004923C6"/>
    <w:rsid w:val="00583833"/>
    <w:rsid w:val="005D3366"/>
    <w:rsid w:val="007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A7F8"/>
  <w15:chartTrackingRefBased/>
  <w15:docId w15:val="{BDFD31AF-BCB1-42EA-B349-52E8F6AF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8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38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4572048EDE315ADACEF85B0529F6E857E8BDF6D32A74E26F22783B6055A3A292765138D2D8C910A0768749C2DA45D7F369584B0018D2CACx5X" TargetMode="External"/><Relationship Id="rId13" Type="http://schemas.openxmlformats.org/officeDocument/2006/relationships/hyperlink" Target="consultantplus://offline/ref=6364572048EDE315ADACEF85B0529F6E857888D46C36A74E26F22783B6055A3A292765138D2D88920D0768749C2DA45D7F369584B0018D2CACx5X" TargetMode="External"/><Relationship Id="rId18" Type="http://schemas.openxmlformats.org/officeDocument/2006/relationships/hyperlink" Target="consultantplus://offline/ref=6364572048EDE315ADACEF85B0529F6E827F8DD86531A74E26F22783B6055A3A292765138D2D8892010768749C2DA45D7F369584B0018D2CACx5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64572048EDE315ADACEF85B0529F6E827A88D96D3EA74E26F22783B6055A3A292765138D2D8893000768749C2DA45D7F369584B0018D2CACx5X" TargetMode="External"/><Relationship Id="rId7" Type="http://schemas.openxmlformats.org/officeDocument/2006/relationships/hyperlink" Target="consultantplus://offline/ref=6364572048EDE315ADACEF85B0529F6E827989DC6731A74E26F22783B6055A3A292765138D2D8894080768749C2DA45D7F369584B0018D2CACx5X" TargetMode="External"/><Relationship Id="rId12" Type="http://schemas.openxmlformats.org/officeDocument/2006/relationships/hyperlink" Target="consultantplus://offline/ref=6364572048EDE315ADACEF85B0529F6E85788DD46C33A74E26F22783B6055A3A292765138D2D8892080768749C2DA45D7F369584B0018D2CACx5X" TargetMode="External"/><Relationship Id="rId17" Type="http://schemas.openxmlformats.org/officeDocument/2006/relationships/hyperlink" Target="consultantplus://offline/ref=6364572048EDE315ADACEF85B0529F6E827989DC6731A74E26F22783B6055A3A292765138D2D88940B0768749C2DA45D7F369584B0018D2CACx5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64572048EDE315ADACEF85B0529F6E807381D56C3EA74E26F22783B6055A3A292765138D2D8892080768749C2DA45D7F369584B0018D2CACx5X" TargetMode="External"/><Relationship Id="rId20" Type="http://schemas.openxmlformats.org/officeDocument/2006/relationships/hyperlink" Target="consultantplus://offline/ref=6364572048EDE315ADACEF85B0529F6E857F8DDD6535A74E26F22783B6055A3A292765138D2C88970C0768749C2DA45D7F369584B0018D2CACx5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4572048EDE315ADACEF85B0529F6E827F80DD673EA74E26F22783B6055A3A292765138D2D8892080768749C2DA45D7F369584B0018D2CACx5X" TargetMode="External"/><Relationship Id="rId11" Type="http://schemas.openxmlformats.org/officeDocument/2006/relationships/hyperlink" Target="consultantplus://offline/ref=6364572048EDE315ADACEF85B0529F6E807388DE6030A74E26F22783B6055A3A292765138D2D88900D0768749C2DA45D7F369584B0018D2CACx5X" TargetMode="External"/><Relationship Id="rId5" Type="http://schemas.openxmlformats.org/officeDocument/2006/relationships/hyperlink" Target="consultantplus://offline/ref=6364572048EDE315ADACEF85B0529F6E837B8CDE6432A74E26F22783B6055A3A292765138D2D88920F0768749C2DA45D7F369584B0018D2CACx5X" TargetMode="External"/><Relationship Id="rId15" Type="http://schemas.openxmlformats.org/officeDocument/2006/relationships/hyperlink" Target="consultantplus://offline/ref=6364572048EDE315ADACEF85B0529F6E857F8DDD6535A74E26F22783B6055A3A292765138D2C80950F0768749C2DA45D7F369584B0018D2CACx5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364572048EDE315ADACEF85B0529F6E857A8BDA6531A74E26F22783B6055A3A2927651B8679D9D75C013D23C678A1427B2897A8xFX" TargetMode="External"/><Relationship Id="rId19" Type="http://schemas.openxmlformats.org/officeDocument/2006/relationships/hyperlink" Target="consultantplus://offline/ref=6364572048EDE315ADACEF85B0529F6E827F8EDA603EA74E26F22783B6055A3A292765138D2D8892080768749C2DA45D7F369584B0018D2CACx5X" TargetMode="External"/><Relationship Id="rId4" Type="http://schemas.openxmlformats.org/officeDocument/2006/relationships/hyperlink" Target="consultantplus://offline/ref=6364572048EDE315ADACEF85B0529F6E82788CDD6535A74E26F22783B6055A3A292765138D2D8892080768749C2DA45D7F369584B0018D2CACx5X" TargetMode="External"/><Relationship Id="rId9" Type="http://schemas.openxmlformats.org/officeDocument/2006/relationships/hyperlink" Target="consultantplus://offline/ref=6364572048EDE315ADACEF85B0529F6E837A88D86532A74E26F22783B6055A3A292765138D2D8094080768749C2DA45D7F369584B0018D2CACx5X" TargetMode="External"/><Relationship Id="rId14" Type="http://schemas.openxmlformats.org/officeDocument/2006/relationships/hyperlink" Target="consultantplus://offline/ref=6364572048EDE315ADACEF85B0529F6E857888D46C36A74E26F22783B6055A3A292765138D2D88920F0768749C2DA45D7F369584B0018D2CACx5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Якушенко</dc:creator>
  <cp:keywords/>
  <dc:description/>
  <cp:lastModifiedBy>Усер</cp:lastModifiedBy>
  <cp:revision>2</cp:revision>
  <dcterms:created xsi:type="dcterms:W3CDTF">2023-08-15T23:49:00Z</dcterms:created>
  <dcterms:modified xsi:type="dcterms:W3CDTF">2023-08-16T03:20:00Z</dcterms:modified>
</cp:coreProperties>
</file>