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61" w:rsidRDefault="00D252B1">
      <w:r>
        <w:rPr>
          <w:noProof/>
          <w:lang w:eastAsia="ru-RU"/>
        </w:rPr>
        <w:drawing>
          <wp:inline distT="0" distB="0" distL="0" distR="0" wp14:anchorId="44EA3040" wp14:editId="575A5F85">
            <wp:extent cx="152400" cy="152400"/>
            <wp:effectExtent l="0" t="0" r="0" b="0"/>
            <wp:docPr id="2" name="Рисунок 2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🇷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СТАНЬ УЧАСТНИКОМ ВОЕННО-ПАТРИОТИЧЕСКОГО ДИКТАНТА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6749D7F2" wp14:editId="7A978C4E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28 ноября 2023 года состоится II Всероссийская просветительская акция "Военно-патриотический диктант" (далее - Диктант), организованная автономной некоммерческой организацией "Учебно-методический центр военно-патриотического воспитания молодежи "Авангард" при поддержке Министерства обороны Российской Федерации, Департамента образования и науки города Москвы и Министерства образования Московской области.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16EE50CF" wp14:editId="60BCD4CD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Целями проведения Диктанта являются:</w:t>
      </w:r>
      <w:r>
        <w:br/>
      </w:r>
      <w:r>
        <w:rPr>
          <w:noProof/>
          <w:lang w:eastAsia="ru-RU"/>
        </w:rPr>
        <w:drawing>
          <wp:inline distT="0" distB="0" distL="0" distR="0" wp14:anchorId="4F9ECC45" wp14:editId="564362E9">
            <wp:extent cx="152400" cy="152400"/>
            <wp:effectExtent l="0" t="0" r="0" b="0"/>
            <wp:docPr id="5" name="Рисунок 5" descr="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популяризация военно-патриотического образования,</w:t>
      </w:r>
      <w:r>
        <w:br/>
      </w:r>
      <w:r>
        <w:rPr>
          <w:noProof/>
          <w:lang w:eastAsia="ru-RU"/>
        </w:rPr>
        <w:drawing>
          <wp:inline distT="0" distB="0" distL="0" distR="0" wp14:anchorId="1A0F6051" wp14:editId="4E73E4C4">
            <wp:extent cx="152400" cy="152400"/>
            <wp:effectExtent l="0" t="0" r="0" b="0"/>
            <wp:docPr id="6" name="Рисунок 6" descr="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повышение уровня патриотизма,</w:t>
      </w:r>
      <w:r>
        <w:br/>
      </w:r>
      <w:r>
        <w:rPr>
          <w:noProof/>
          <w:lang w:eastAsia="ru-RU"/>
        </w:rPr>
        <w:drawing>
          <wp:inline distT="0" distB="0" distL="0" distR="0" wp14:anchorId="5AEEB075" wp14:editId="316F2A52">
            <wp:extent cx="152400" cy="152400"/>
            <wp:effectExtent l="0" t="0" r="0" b="0"/>
            <wp:docPr id="7" name="Рисунок 7" descr="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развитие ценностного отношения к сохранению и развитию культурного разнообразия и наследия многонационального народа Российской Федерации.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11F458B7" wp14:editId="1C56B577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Участникам предстоит за один час ответить на 40 вопросов об истории России, ее сражениях, вооружении, победах и полководцах, героях и военных событиях, отраженных в искусстве и литературе. Особую группу заданий будут составлять вопросы о государственных символах, памятниках, традициях народов России, достижениях России в науке, искусстве, спорте, технологиях, труде, направленные на сохранение </w:t>
      </w:r>
      <w:proofErr w:type="spellStart"/>
      <w:r>
        <w:t>историческои</w:t>
      </w:r>
      <w:proofErr w:type="spellEnd"/>
      <w:r>
        <w:t xml:space="preserve">̆ памяти. </w:t>
      </w:r>
      <w:r>
        <w:br/>
        <w:t xml:space="preserve">Проверить свои знания смогут все желающие, достигшие 14 лет.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65FC20A5" wp14:editId="38B57BAF">
            <wp:extent cx="152400" cy="152400"/>
            <wp:effectExtent l="0" t="0" r="0" b="0"/>
            <wp:docPr id="9" name="Рисунок 9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Диктант пройдет в очном или онлайн форматах. Желающие принять участие в онлайн форме должны будут зарегистрироваться на сайте диктанта. По итогам каждый участник получит свидетельство об участии во II ежегодной Всероссийской просветительской акции «Военно-патриотический диктант».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147D54AD" wp14:editId="699E0506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Как попасть на диктант? </w:t>
      </w:r>
      <w:r>
        <w:br/>
      </w:r>
      <w:r>
        <w:rPr>
          <w:rFonts w:ascii="Calibri" w:hAnsi="Calibri" w:cs="Calibri"/>
        </w:rPr>
        <w:t>🟢</w:t>
      </w:r>
      <w:r>
        <w:t xml:space="preserve">Вы регистрируетесь, заполняете персональные данные </w:t>
      </w:r>
      <w:r>
        <w:br/>
      </w:r>
      <w:r>
        <w:rPr>
          <w:rFonts w:ascii="Calibri" w:hAnsi="Calibri" w:cs="Calibri"/>
        </w:rPr>
        <w:t>🟢</w:t>
      </w:r>
      <w:r>
        <w:t xml:space="preserve">Получаете на указанную почту персональный логин и пароль для входа на сайт </w:t>
      </w:r>
      <w:r>
        <w:br/>
      </w:r>
      <w:r>
        <w:rPr>
          <w:rFonts w:ascii="Calibri" w:hAnsi="Calibri" w:cs="Calibri"/>
        </w:rPr>
        <w:t>🟢</w:t>
      </w:r>
      <w:r>
        <w:t xml:space="preserve">Заходите в личный кабинет, переходите по ссылке и вводите логин/пароль </w:t>
      </w:r>
      <w:r>
        <w:br/>
      </w:r>
      <w:r>
        <w:rPr>
          <w:rFonts w:ascii="Calibri" w:hAnsi="Calibri" w:cs="Calibri"/>
        </w:rPr>
        <w:t>🟢</w:t>
      </w:r>
      <w:r>
        <w:t>Вопросы станут доступны в момент начала диктанта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2726388E" wp14:editId="19D86B23">
            <wp:extent cx="152400" cy="152400"/>
            <wp:effectExtent l="0" t="0" r="0" b="0"/>
            <wp:docPr id="11" name="Рисунок 11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Среди абсолютных победителей пройдет розыгрыш 5 путевок «Выходные в центре «Авангард».</w:t>
      </w:r>
      <w:r>
        <w:br/>
      </w:r>
      <w:r>
        <w:br/>
        <w:t>В 2022 году участие в проекте приняли более 200 тысяч жителей России, было организовано 255 площадок для проведения акции. Абсолютными победителями стали 130 человек, без ошибок, ответившие на 60 вопросов.</w:t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 wp14:anchorId="005472E9" wp14:editId="03E11911">
            <wp:extent cx="152400" cy="152400"/>
            <wp:effectExtent l="0" t="0" r="0" b="0"/>
            <wp:docPr id="12" name="Рисунок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Полная информация о Диктанте размещается на сайте Диктанта. (</w:t>
      </w:r>
      <w:hyperlink r:id="rId11" w:tgtFrame="_blank" w:history="1">
        <w:r>
          <w:rPr>
            <w:rStyle w:val="a3"/>
          </w:rPr>
          <w:t>https://clck.ru/3623a6</w:t>
        </w:r>
      </w:hyperlink>
      <w:r>
        <w:t>)</w:t>
      </w:r>
      <w:r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08A481" wp14:editId="22BFAF68">
            <wp:extent cx="5940425" cy="3332290"/>
            <wp:effectExtent l="0" t="0" r="3175" b="1905"/>
            <wp:docPr id="1" name="Рисунок 1" descr="https://sun9-28.userapi.com/impg/2es06X7MQAhgkUZKGJqekMwXX3lmOkoTUaKr2A/ZEPUcz3z2ZM.jpg?size=1009x566&amp;quality=95&amp;sign=04caee9915fd65ea49e4101ec6aa5a91&amp;c_uniq_tag=ymWu425x6in9fUDZv3OyDoVraMFUEnLgW5usoo3q0o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impg/2es06X7MQAhgkUZKGJqekMwXX3lmOkoTUaKr2A/ZEPUcz3z2ZM.jpg?size=1009x566&amp;quality=95&amp;sign=04caee9915fd65ea49e4101ec6aa5a91&amp;c_uniq_tag=ymWu425x6in9fUDZv3OyDoVraMFUEnLgW5usoo3q0oY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05"/>
    <w:rsid w:val="00783F05"/>
    <w:rsid w:val="00BA3D61"/>
    <w:rsid w:val="00D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C107-3024-4078-8256-66FCEF38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away.php?to=https%3A%2F%2Fclck.ru%2F3623a6&amp;post=-64839979_5280&amp;cc_key=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КраяноваЛК</dc:creator>
  <cp:keywords/>
  <dc:description/>
  <cp:lastModifiedBy>КраяноваЛК</cp:lastModifiedBy>
  <cp:revision>2</cp:revision>
  <dcterms:created xsi:type="dcterms:W3CDTF">2023-10-27T02:02:00Z</dcterms:created>
  <dcterms:modified xsi:type="dcterms:W3CDTF">2023-10-27T02:04:00Z</dcterms:modified>
</cp:coreProperties>
</file>